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69" w:rsidRDefault="004E1569" w:rsidP="00EC0229">
      <w:pPr>
        <w:suppressAutoHyphens/>
        <w:jc w:val="center"/>
        <w:rPr>
          <w:b/>
          <w:sz w:val="24"/>
          <w:szCs w:val="24"/>
        </w:rPr>
      </w:pPr>
      <w:r>
        <w:rPr>
          <w:noProof/>
          <w:snapToGrid/>
        </w:rPr>
        <w:drawing>
          <wp:inline distT="0" distB="0" distL="0" distR="0" wp14:anchorId="19A59C71" wp14:editId="016F6037">
            <wp:extent cx="6119495" cy="445135"/>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9495" cy="445135"/>
                    </a:xfrm>
                    <a:prstGeom prst="rect">
                      <a:avLst/>
                    </a:prstGeom>
                    <a:noFill/>
                  </pic:spPr>
                </pic:pic>
              </a:graphicData>
            </a:graphic>
          </wp:inline>
        </w:drawing>
      </w:r>
    </w:p>
    <w:p w:rsidR="006D0DBD" w:rsidRPr="00FA7ED5" w:rsidRDefault="00970FB6" w:rsidP="00EC0229">
      <w:pPr>
        <w:suppressAutoHyphens/>
        <w:jc w:val="center"/>
        <w:rPr>
          <w:b/>
          <w:sz w:val="24"/>
          <w:szCs w:val="24"/>
        </w:rPr>
      </w:pPr>
      <w:r w:rsidRPr="00FA7ED5">
        <w:rPr>
          <w:b/>
          <w:sz w:val="24"/>
          <w:szCs w:val="24"/>
        </w:rPr>
        <w:t>О</w:t>
      </w:r>
      <w:r w:rsidR="006D0DBD" w:rsidRPr="00FA7ED5">
        <w:rPr>
          <w:b/>
          <w:sz w:val="24"/>
          <w:szCs w:val="24"/>
        </w:rPr>
        <w:t xml:space="preserve">ткрытый запрос </w:t>
      </w:r>
      <w:r w:rsidR="007F3BCC">
        <w:rPr>
          <w:b/>
          <w:sz w:val="24"/>
          <w:szCs w:val="24"/>
        </w:rPr>
        <w:t>котировок</w:t>
      </w:r>
      <w:r w:rsidR="006D0DBD" w:rsidRPr="00FA7ED5">
        <w:rPr>
          <w:b/>
          <w:sz w:val="24"/>
          <w:szCs w:val="24"/>
        </w:rPr>
        <w:t xml:space="preserve"> </w:t>
      </w:r>
      <w:r w:rsidR="00EC0229" w:rsidRPr="00FA7ED5">
        <w:rPr>
          <w:b/>
          <w:sz w:val="24"/>
          <w:szCs w:val="24"/>
        </w:rPr>
        <w:t xml:space="preserve">в электронной форме </w:t>
      </w:r>
    </w:p>
    <w:p w:rsidR="0035785E" w:rsidRPr="00FA7ED5" w:rsidRDefault="0035785E" w:rsidP="002425F4">
      <w:pPr>
        <w:spacing w:line="276" w:lineRule="auto"/>
        <w:rPr>
          <w:sz w:val="24"/>
          <w:szCs w:val="24"/>
        </w:rPr>
      </w:pPr>
    </w:p>
    <w:p w:rsidR="006D0DBD" w:rsidRPr="00FA7ED5" w:rsidRDefault="006D0DBD" w:rsidP="002425F4">
      <w:pPr>
        <w:spacing w:line="276" w:lineRule="auto"/>
        <w:rPr>
          <w:sz w:val="24"/>
          <w:szCs w:val="24"/>
        </w:rPr>
      </w:pPr>
      <w:r w:rsidRPr="00FA7ED5">
        <w:rPr>
          <w:sz w:val="24"/>
          <w:szCs w:val="24"/>
        </w:rPr>
        <w:t xml:space="preserve">Запрос </w:t>
      </w:r>
      <w:r w:rsidR="007F3BCC">
        <w:rPr>
          <w:sz w:val="24"/>
          <w:szCs w:val="24"/>
        </w:rPr>
        <w:t>котировок</w:t>
      </w:r>
      <w:r w:rsidRPr="00FA7ED5">
        <w:rPr>
          <w:sz w:val="24"/>
          <w:szCs w:val="24"/>
        </w:rPr>
        <w:t xml:space="preserve"> </w:t>
      </w:r>
      <w:r w:rsidR="008F2628" w:rsidRPr="00FA7ED5">
        <w:rPr>
          <w:sz w:val="24"/>
          <w:szCs w:val="24"/>
        </w:rPr>
        <w:t>№</w:t>
      </w:r>
      <w:r w:rsidR="008F62E2">
        <w:rPr>
          <w:sz w:val="24"/>
          <w:szCs w:val="24"/>
        </w:rPr>
        <w:t xml:space="preserve"> </w:t>
      </w:r>
      <w:r w:rsidR="00E163FB">
        <w:rPr>
          <w:sz w:val="24"/>
          <w:szCs w:val="24"/>
        </w:rPr>
        <w:t>ОЗК/</w:t>
      </w:r>
      <w:r w:rsidR="00DA6DD0">
        <w:rPr>
          <w:sz w:val="24"/>
          <w:szCs w:val="24"/>
        </w:rPr>
        <w:t xml:space="preserve">К3/14           </w:t>
      </w:r>
      <w:r w:rsidR="005D7295" w:rsidRPr="00FA7ED5">
        <w:rPr>
          <w:sz w:val="24"/>
          <w:szCs w:val="24"/>
        </w:rPr>
        <w:t xml:space="preserve"> </w:t>
      </w:r>
      <w:r w:rsidR="00B63E18" w:rsidRPr="00FA7ED5">
        <w:rPr>
          <w:sz w:val="24"/>
          <w:szCs w:val="24"/>
        </w:rPr>
        <w:t xml:space="preserve"> </w:t>
      </w:r>
      <w:r w:rsidR="00D80402" w:rsidRPr="00FA7ED5">
        <w:rPr>
          <w:sz w:val="24"/>
          <w:szCs w:val="24"/>
        </w:rPr>
        <w:t xml:space="preserve">    </w:t>
      </w:r>
      <w:r w:rsidR="00836CE5" w:rsidRPr="00FA7ED5">
        <w:rPr>
          <w:sz w:val="24"/>
          <w:szCs w:val="24"/>
        </w:rPr>
        <w:t xml:space="preserve">                              </w:t>
      </w:r>
      <w:r w:rsidR="007F3BCC">
        <w:rPr>
          <w:sz w:val="24"/>
          <w:szCs w:val="24"/>
        </w:rPr>
        <w:t xml:space="preserve">      </w:t>
      </w:r>
      <w:r w:rsidR="00C6607A">
        <w:rPr>
          <w:sz w:val="24"/>
          <w:szCs w:val="24"/>
        </w:rPr>
        <w:t xml:space="preserve"> </w:t>
      </w:r>
      <w:r w:rsidR="007F3BCC">
        <w:rPr>
          <w:sz w:val="24"/>
          <w:szCs w:val="24"/>
        </w:rPr>
        <w:t xml:space="preserve">  </w:t>
      </w:r>
      <w:r w:rsidRPr="00FA7ED5">
        <w:rPr>
          <w:sz w:val="24"/>
          <w:szCs w:val="24"/>
        </w:rPr>
        <w:t>Руководител</w:t>
      </w:r>
      <w:r w:rsidR="008F2628" w:rsidRPr="00FA7ED5">
        <w:rPr>
          <w:sz w:val="24"/>
          <w:szCs w:val="24"/>
        </w:rPr>
        <w:t>ям</w:t>
      </w:r>
      <w:r w:rsidRPr="00FA7ED5">
        <w:rPr>
          <w:sz w:val="24"/>
          <w:szCs w:val="24"/>
        </w:rPr>
        <w:t xml:space="preserve"> предприяти</w:t>
      </w:r>
      <w:r w:rsidR="008F2628" w:rsidRPr="00FA7ED5">
        <w:rPr>
          <w:sz w:val="24"/>
          <w:szCs w:val="24"/>
        </w:rPr>
        <w:t>й</w:t>
      </w:r>
    </w:p>
    <w:p w:rsidR="006D0DBD" w:rsidRPr="00FA7ED5" w:rsidRDefault="006D0DBD" w:rsidP="002425F4">
      <w:pPr>
        <w:spacing w:line="276" w:lineRule="auto"/>
        <w:ind w:right="3365"/>
        <w:rPr>
          <w:sz w:val="24"/>
          <w:szCs w:val="24"/>
        </w:rPr>
      </w:pPr>
      <w:r w:rsidRPr="00FA7ED5">
        <w:rPr>
          <w:sz w:val="24"/>
          <w:szCs w:val="24"/>
        </w:rPr>
        <w:t>от </w:t>
      </w:r>
      <w:r w:rsidR="00916643">
        <w:rPr>
          <w:sz w:val="24"/>
          <w:szCs w:val="24"/>
        </w:rPr>
        <w:t>«22» июня 2023 г.</w:t>
      </w:r>
    </w:p>
    <w:p w:rsidR="007E2F0B" w:rsidRPr="00FA7ED5" w:rsidRDefault="00116D7B" w:rsidP="007E2F0B">
      <w:pPr>
        <w:suppressAutoHyphens/>
        <w:spacing w:before="120" w:after="120" w:line="276" w:lineRule="auto"/>
        <w:jc w:val="center"/>
        <w:rPr>
          <w:b/>
          <w:sz w:val="24"/>
          <w:szCs w:val="24"/>
        </w:rPr>
      </w:pPr>
      <w:r w:rsidRPr="00FA7ED5">
        <w:rPr>
          <w:b/>
          <w:sz w:val="24"/>
          <w:szCs w:val="24"/>
        </w:rPr>
        <w:t>Уважаемые господа!</w:t>
      </w:r>
    </w:p>
    <w:p w:rsidR="009B150F" w:rsidRPr="00FA7ED5" w:rsidRDefault="00116D7B" w:rsidP="007E2F0B">
      <w:pPr>
        <w:suppressAutoHyphens/>
        <w:ind w:firstLine="567"/>
        <w:contextualSpacing/>
        <w:jc w:val="both"/>
        <w:rPr>
          <w:sz w:val="24"/>
          <w:szCs w:val="24"/>
        </w:rPr>
      </w:pPr>
      <w:r w:rsidRPr="00FA7ED5">
        <w:rPr>
          <w:sz w:val="24"/>
          <w:szCs w:val="24"/>
        </w:rPr>
        <w:t>АО «</w:t>
      </w:r>
      <w:r w:rsidR="00D80402" w:rsidRPr="00FA7ED5">
        <w:rPr>
          <w:sz w:val="24"/>
          <w:szCs w:val="24"/>
        </w:rPr>
        <w:t xml:space="preserve">Газпром </w:t>
      </w:r>
      <w:proofErr w:type="spellStart"/>
      <w:r w:rsidR="00D80402" w:rsidRPr="00FA7ED5">
        <w:rPr>
          <w:sz w:val="24"/>
          <w:szCs w:val="24"/>
        </w:rPr>
        <w:t>энергосбыт</w:t>
      </w:r>
      <w:proofErr w:type="spellEnd"/>
      <w:r w:rsidR="00D80402" w:rsidRPr="00FA7ED5">
        <w:rPr>
          <w:sz w:val="24"/>
          <w:szCs w:val="24"/>
        </w:rPr>
        <w:t xml:space="preserve"> Тюмень» </w:t>
      </w:r>
      <w:r w:rsidR="003063A6" w:rsidRPr="00FA7ED5">
        <w:rPr>
          <w:sz w:val="24"/>
          <w:szCs w:val="24"/>
        </w:rPr>
        <w:t>–</w:t>
      </w:r>
      <w:r w:rsidRPr="00FA7ED5">
        <w:rPr>
          <w:sz w:val="24"/>
          <w:szCs w:val="24"/>
        </w:rPr>
        <w:t xml:space="preserve"> Организатор</w:t>
      </w:r>
      <w:r w:rsidR="003063A6" w:rsidRPr="00FA7ED5">
        <w:rPr>
          <w:sz w:val="24"/>
          <w:szCs w:val="24"/>
        </w:rPr>
        <w:t xml:space="preserve"> закупки</w:t>
      </w:r>
      <w:r w:rsidRPr="00FA7ED5">
        <w:rPr>
          <w:sz w:val="24"/>
          <w:szCs w:val="24"/>
        </w:rPr>
        <w:t>, являющийся За</w:t>
      </w:r>
      <w:r w:rsidR="001C782F" w:rsidRPr="00FA7ED5">
        <w:rPr>
          <w:sz w:val="24"/>
          <w:szCs w:val="24"/>
        </w:rPr>
        <w:t>казчиком,</w:t>
      </w:r>
      <w:r w:rsidRPr="00FA7ED5">
        <w:rPr>
          <w:sz w:val="24"/>
          <w:szCs w:val="24"/>
        </w:rPr>
        <w:t xml:space="preserve"> </w:t>
      </w:r>
      <w:r w:rsidR="00A521BF" w:rsidRPr="00FA7ED5">
        <w:rPr>
          <w:sz w:val="24"/>
          <w:szCs w:val="24"/>
        </w:rPr>
        <w:t xml:space="preserve">Тюменская область, ХМАО-Югра, г. Сургут, </w:t>
      </w:r>
      <w:r w:rsidR="00A444C3" w:rsidRPr="00FA7ED5">
        <w:rPr>
          <w:sz w:val="24"/>
          <w:szCs w:val="24"/>
        </w:rPr>
        <w:t>пр-т Мира</w:t>
      </w:r>
      <w:r w:rsidR="0094264B" w:rsidRPr="00FA7ED5">
        <w:rPr>
          <w:sz w:val="24"/>
          <w:szCs w:val="24"/>
        </w:rPr>
        <w:t xml:space="preserve">, </w:t>
      </w:r>
      <w:r w:rsidR="005339EC" w:rsidRPr="00FA7ED5">
        <w:rPr>
          <w:sz w:val="24"/>
          <w:szCs w:val="24"/>
        </w:rPr>
        <w:t xml:space="preserve">д. </w:t>
      </w:r>
      <w:r w:rsidR="00A444C3" w:rsidRPr="00FA7ED5">
        <w:rPr>
          <w:sz w:val="24"/>
          <w:szCs w:val="24"/>
        </w:rPr>
        <w:t>43</w:t>
      </w:r>
      <w:r w:rsidR="005339EC" w:rsidRPr="00FA7ED5">
        <w:rPr>
          <w:sz w:val="24"/>
          <w:szCs w:val="24"/>
        </w:rPr>
        <w:t>,</w:t>
      </w:r>
      <w:r w:rsidR="0094264B" w:rsidRPr="00FA7ED5">
        <w:rPr>
          <w:sz w:val="24"/>
          <w:szCs w:val="24"/>
        </w:rPr>
        <w:t xml:space="preserve"> </w:t>
      </w:r>
      <w:r w:rsidRPr="00FA7ED5">
        <w:rPr>
          <w:sz w:val="24"/>
          <w:szCs w:val="24"/>
        </w:rPr>
        <w:t xml:space="preserve">проводит процедуру </w:t>
      </w:r>
      <w:r w:rsidR="0012797C" w:rsidRPr="00FA7ED5">
        <w:rPr>
          <w:sz w:val="24"/>
          <w:szCs w:val="24"/>
        </w:rPr>
        <w:t xml:space="preserve">открытого </w:t>
      </w:r>
      <w:r w:rsidRPr="00FA7ED5">
        <w:rPr>
          <w:sz w:val="24"/>
          <w:szCs w:val="24"/>
        </w:rPr>
        <w:t xml:space="preserve">запроса </w:t>
      </w:r>
      <w:r w:rsidR="007F3BCC">
        <w:rPr>
          <w:sz w:val="24"/>
          <w:szCs w:val="24"/>
        </w:rPr>
        <w:t>котировок</w:t>
      </w:r>
      <w:r w:rsidRPr="00FA7ED5">
        <w:rPr>
          <w:sz w:val="24"/>
          <w:szCs w:val="24"/>
        </w:rPr>
        <w:t xml:space="preserve"> </w:t>
      </w:r>
      <w:r w:rsidR="00087CE5" w:rsidRPr="00FA7ED5">
        <w:rPr>
          <w:sz w:val="24"/>
          <w:szCs w:val="24"/>
        </w:rPr>
        <w:t>в электронно</w:t>
      </w:r>
      <w:r w:rsidR="000849FA" w:rsidRPr="00FA7ED5">
        <w:rPr>
          <w:sz w:val="24"/>
          <w:szCs w:val="24"/>
        </w:rPr>
        <w:t>й</w:t>
      </w:r>
      <w:r w:rsidR="00087CE5" w:rsidRPr="00FA7ED5">
        <w:rPr>
          <w:sz w:val="24"/>
          <w:szCs w:val="24"/>
        </w:rPr>
        <w:t xml:space="preserve"> </w:t>
      </w:r>
      <w:r w:rsidR="000849FA" w:rsidRPr="00FA7ED5">
        <w:rPr>
          <w:sz w:val="24"/>
          <w:szCs w:val="24"/>
        </w:rPr>
        <w:t xml:space="preserve">форме </w:t>
      </w:r>
      <w:r w:rsidRPr="00FA7ED5">
        <w:rPr>
          <w:sz w:val="24"/>
          <w:szCs w:val="24"/>
        </w:rPr>
        <w:t xml:space="preserve">на </w:t>
      </w:r>
      <w:r w:rsidR="0094264B" w:rsidRPr="00FA7ED5">
        <w:rPr>
          <w:sz w:val="24"/>
          <w:szCs w:val="24"/>
        </w:rPr>
        <w:t>предмет</w:t>
      </w:r>
      <w:r w:rsidR="001C1EA3" w:rsidRPr="00FA7ED5">
        <w:rPr>
          <w:sz w:val="24"/>
          <w:szCs w:val="24"/>
        </w:rPr>
        <w:t xml:space="preserve"> </w:t>
      </w:r>
      <w:r w:rsidR="00F816D6">
        <w:rPr>
          <w:sz w:val="24"/>
          <w:szCs w:val="24"/>
        </w:rPr>
        <w:t>п</w:t>
      </w:r>
      <w:r w:rsidR="00F816D6" w:rsidRPr="00F816D6">
        <w:rPr>
          <w:sz w:val="24"/>
          <w:szCs w:val="24"/>
        </w:rPr>
        <w:t>риобретени</w:t>
      </w:r>
      <w:r w:rsidR="00F816D6">
        <w:rPr>
          <w:sz w:val="24"/>
          <w:szCs w:val="24"/>
        </w:rPr>
        <w:t>я</w:t>
      </w:r>
      <w:r w:rsidR="00F816D6" w:rsidRPr="00F816D6">
        <w:rPr>
          <w:sz w:val="24"/>
          <w:szCs w:val="24"/>
        </w:rPr>
        <w:t xml:space="preserve"> </w:t>
      </w:r>
      <w:r w:rsidR="00B37113" w:rsidRPr="00B37113">
        <w:rPr>
          <w:sz w:val="24"/>
          <w:szCs w:val="24"/>
        </w:rPr>
        <w:t xml:space="preserve">IP-телефонов </w:t>
      </w:r>
      <w:proofErr w:type="spellStart"/>
      <w:r w:rsidR="00B37113" w:rsidRPr="00B37113">
        <w:rPr>
          <w:sz w:val="24"/>
          <w:szCs w:val="24"/>
        </w:rPr>
        <w:t>Eltex</w:t>
      </w:r>
      <w:proofErr w:type="spellEnd"/>
      <w:r w:rsidR="00B37113" w:rsidRPr="00B37113">
        <w:rPr>
          <w:sz w:val="24"/>
          <w:szCs w:val="24"/>
        </w:rPr>
        <w:t xml:space="preserve"> VP-17P (ИД, МРО) </w:t>
      </w:r>
      <w:r w:rsidR="00EE0D7C" w:rsidRPr="00EE0D7C">
        <w:rPr>
          <w:sz w:val="24"/>
          <w:szCs w:val="24"/>
        </w:rPr>
        <w:t xml:space="preserve">для нужд АО «Газпром </w:t>
      </w:r>
      <w:proofErr w:type="spellStart"/>
      <w:r w:rsidR="00EE0D7C" w:rsidRPr="00EE0D7C">
        <w:rPr>
          <w:sz w:val="24"/>
          <w:szCs w:val="24"/>
        </w:rPr>
        <w:t>энергосбыт</w:t>
      </w:r>
      <w:proofErr w:type="spellEnd"/>
      <w:r w:rsidR="00EE0D7C" w:rsidRPr="00EE0D7C">
        <w:rPr>
          <w:sz w:val="24"/>
          <w:szCs w:val="24"/>
        </w:rPr>
        <w:t xml:space="preserve"> Тюмень»</w:t>
      </w:r>
      <w:r w:rsidR="00EE0D7C">
        <w:rPr>
          <w:sz w:val="24"/>
          <w:szCs w:val="24"/>
        </w:rPr>
        <w:t xml:space="preserve"> </w:t>
      </w:r>
      <w:r w:rsidR="00641042" w:rsidRPr="00FA7ED5">
        <w:rPr>
          <w:sz w:val="24"/>
          <w:szCs w:val="24"/>
        </w:rPr>
        <w:t xml:space="preserve">и </w:t>
      </w:r>
      <w:r w:rsidR="00F314BA" w:rsidRPr="00FA7ED5">
        <w:rPr>
          <w:sz w:val="24"/>
          <w:szCs w:val="24"/>
        </w:rPr>
        <w:t xml:space="preserve">приглашает </w:t>
      </w:r>
      <w:r w:rsidR="001E77A1" w:rsidRPr="00FA7ED5">
        <w:rPr>
          <w:sz w:val="24"/>
          <w:szCs w:val="24"/>
        </w:rPr>
        <w:t>юридических и физических лиц, в том числе индивидуальных предпринимателей (далее – Участники закупки, Поставщики</w:t>
      </w:r>
      <w:r w:rsidR="00F02E8C" w:rsidRPr="00FA7ED5">
        <w:rPr>
          <w:sz w:val="24"/>
          <w:szCs w:val="24"/>
        </w:rPr>
        <w:t>, Исполнители</w:t>
      </w:r>
      <w:r w:rsidR="001E77A1" w:rsidRPr="00FA7ED5">
        <w:rPr>
          <w:sz w:val="24"/>
          <w:szCs w:val="24"/>
        </w:rPr>
        <w:t xml:space="preserve">) подавать свои </w:t>
      </w:r>
      <w:r w:rsidR="008F2628" w:rsidRPr="00FA7ED5">
        <w:rPr>
          <w:sz w:val="24"/>
          <w:szCs w:val="24"/>
        </w:rPr>
        <w:t>заявки на участие</w:t>
      </w:r>
      <w:r w:rsidR="001E77A1" w:rsidRPr="00FA7ED5">
        <w:rPr>
          <w:sz w:val="24"/>
          <w:szCs w:val="24"/>
        </w:rPr>
        <w:t>.</w:t>
      </w:r>
      <w:r w:rsidR="0094264B" w:rsidRPr="00FA7ED5">
        <w:rPr>
          <w:sz w:val="24"/>
          <w:szCs w:val="24"/>
        </w:rPr>
        <w:t xml:space="preserve"> </w:t>
      </w:r>
    </w:p>
    <w:p w:rsidR="006C568A" w:rsidRPr="00FA7ED5" w:rsidRDefault="00CC14BA" w:rsidP="006C568A">
      <w:pPr>
        <w:tabs>
          <w:tab w:val="num" w:pos="360"/>
        </w:tabs>
        <w:suppressAutoHyphens/>
        <w:ind w:firstLine="567"/>
        <w:jc w:val="both"/>
        <w:rPr>
          <w:sz w:val="24"/>
          <w:szCs w:val="24"/>
        </w:rPr>
      </w:pPr>
      <w:r w:rsidRPr="00CC14BA">
        <w:rPr>
          <w:sz w:val="24"/>
          <w:szCs w:val="24"/>
        </w:rPr>
        <w:t xml:space="preserve">Контактное лицо по организационным вопросам: </w:t>
      </w:r>
      <w:r w:rsidR="00B37113" w:rsidRPr="00B37113">
        <w:rPr>
          <w:sz w:val="24"/>
          <w:szCs w:val="24"/>
        </w:rPr>
        <w:t xml:space="preserve">Михайлова Анна </w:t>
      </w:r>
      <w:r w:rsidR="00B37113">
        <w:rPr>
          <w:sz w:val="24"/>
          <w:szCs w:val="24"/>
        </w:rPr>
        <w:t>А</w:t>
      </w:r>
      <w:r w:rsidR="00B37113" w:rsidRPr="00B37113">
        <w:rPr>
          <w:sz w:val="24"/>
          <w:szCs w:val="24"/>
        </w:rPr>
        <w:t>лександровна</w:t>
      </w:r>
      <w:r w:rsidRPr="00CC14BA">
        <w:rPr>
          <w:sz w:val="24"/>
          <w:szCs w:val="24"/>
        </w:rPr>
        <w:t>, специалист управления закупочной деятельности,</w:t>
      </w:r>
      <w:r w:rsidR="00B37113">
        <w:rPr>
          <w:sz w:val="24"/>
          <w:szCs w:val="24"/>
        </w:rPr>
        <w:t xml:space="preserve"> телефон: (3462) 777777 доб. 14432</w:t>
      </w:r>
      <w:r w:rsidRPr="00CC14BA">
        <w:rPr>
          <w:sz w:val="24"/>
          <w:szCs w:val="24"/>
        </w:rPr>
        <w:t xml:space="preserve">, </w:t>
      </w:r>
      <w:r w:rsidRPr="00CC14BA">
        <w:rPr>
          <w:sz w:val="24"/>
          <w:szCs w:val="24"/>
          <w:lang w:val="en-US"/>
        </w:rPr>
        <w:t>e</w:t>
      </w:r>
      <w:r w:rsidRPr="00CC14BA">
        <w:rPr>
          <w:sz w:val="24"/>
          <w:szCs w:val="24"/>
        </w:rPr>
        <w:t>-</w:t>
      </w:r>
      <w:r w:rsidRPr="00CC14BA">
        <w:rPr>
          <w:sz w:val="24"/>
          <w:szCs w:val="24"/>
          <w:lang w:val="en-US"/>
        </w:rPr>
        <w:t>mail</w:t>
      </w:r>
      <w:r w:rsidRPr="00CC14BA">
        <w:rPr>
          <w:sz w:val="24"/>
          <w:szCs w:val="24"/>
        </w:rPr>
        <w:t xml:space="preserve">: </w:t>
      </w:r>
      <w:proofErr w:type="spellStart"/>
      <w:r w:rsidR="00B37113">
        <w:rPr>
          <w:sz w:val="24"/>
          <w:szCs w:val="24"/>
          <w:lang w:val="en-US"/>
        </w:rPr>
        <w:t>Mikhaylo</w:t>
      </w:r>
      <w:r w:rsidR="00B37113" w:rsidRPr="00CC14BA">
        <w:rPr>
          <w:sz w:val="24"/>
          <w:szCs w:val="24"/>
          <w:lang w:val="en-US"/>
        </w:rPr>
        <w:t>va</w:t>
      </w:r>
      <w:proofErr w:type="spellEnd"/>
      <w:r w:rsidR="00B37113" w:rsidRPr="00CC14BA">
        <w:rPr>
          <w:sz w:val="24"/>
          <w:szCs w:val="24"/>
        </w:rPr>
        <w:t>.</w:t>
      </w:r>
      <w:r w:rsidR="00B37113">
        <w:rPr>
          <w:sz w:val="24"/>
          <w:szCs w:val="24"/>
          <w:lang w:val="en-US"/>
        </w:rPr>
        <w:t>AA</w:t>
      </w:r>
      <w:r w:rsidR="00B37113" w:rsidRPr="00CC14BA">
        <w:rPr>
          <w:iCs/>
          <w:sz w:val="24"/>
          <w:szCs w:val="24"/>
        </w:rPr>
        <w:t xml:space="preserve"> </w:t>
      </w:r>
      <w:r w:rsidRPr="00CC14BA">
        <w:rPr>
          <w:iCs/>
          <w:sz w:val="24"/>
          <w:szCs w:val="24"/>
        </w:rPr>
        <w:t>@energosales.ru</w:t>
      </w:r>
      <w:r w:rsidRPr="00CC14BA">
        <w:rPr>
          <w:sz w:val="24"/>
          <w:szCs w:val="24"/>
        </w:rPr>
        <w:t>.</w:t>
      </w:r>
    </w:p>
    <w:p w:rsidR="00FD263A" w:rsidRPr="00356715" w:rsidRDefault="0065334F" w:rsidP="0065334F">
      <w:pPr>
        <w:tabs>
          <w:tab w:val="left" w:pos="567"/>
        </w:tabs>
        <w:suppressAutoHyphens/>
        <w:snapToGrid w:val="0"/>
        <w:ind w:firstLine="567"/>
        <w:jc w:val="both"/>
        <w:rPr>
          <w:sz w:val="24"/>
          <w:szCs w:val="24"/>
        </w:rPr>
      </w:pPr>
      <w:r w:rsidRPr="0065334F">
        <w:rPr>
          <w:snapToGrid/>
          <w:sz w:val="24"/>
          <w:szCs w:val="24"/>
        </w:rPr>
        <w:t xml:space="preserve">Контактное лицо по техническим вопросам: </w:t>
      </w:r>
      <w:proofErr w:type="spellStart"/>
      <w:r w:rsidR="00B37113" w:rsidRPr="00B37113">
        <w:rPr>
          <w:snapToGrid/>
          <w:sz w:val="24"/>
          <w:szCs w:val="24"/>
        </w:rPr>
        <w:t>Обжелянский</w:t>
      </w:r>
      <w:proofErr w:type="spellEnd"/>
      <w:r w:rsidR="00B37113" w:rsidRPr="00B37113">
        <w:rPr>
          <w:snapToGrid/>
          <w:sz w:val="24"/>
          <w:szCs w:val="24"/>
        </w:rPr>
        <w:t xml:space="preserve"> Дмитрий Сергеевич, инженер (ведущий) управления информационных технологий и связи, телефон: (3462) 77-77-77 доб. 14429, e-</w:t>
      </w:r>
      <w:proofErr w:type="spellStart"/>
      <w:r w:rsidR="00B37113" w:rsidRPr="00B37113">
        <w:rPr>
          <w:snapToGrid/>
          <w:sz w:val="24"/>
          <w:szCs w:val="24"/>
        </w:rPr>
        <w:t>mail</w:t>
      </w:r>
      <w:proofErr w:type="spellEnd"/>
      <w:r w:rsidR="00B37113" w:rsidRPr="00B37113">
        <w:rPr>
          <w:snapToGrid/>
          <w:sz w:val="24"/>
          <w:szCs w:val="24"/>
        </w:rPr>
        <w:t>: Obzhelyanskiy.DS@energosales.ru.</w:t>
      </w:r>
    </w:p>
    <w:p w:rsidR="00E163FB" w:rsidRPr="00E163FB" w:rsidRDefault="00F3160F" w:rsidP="00B37113">
      <w:pPr>
        <w:numPr>
          <w:ilvl w:val="0"/>
          <w:numId w:val="6"/>
        </w:numPr>
        <w:tabs>
          <w:tab w:val="left" w:pos="1843"/>
        </w:tabs>
        <w:suppressAutoHyphens/>
        <w:jc w:val="both"/>
        <w:rPr>
          <w:sz w:val="24"/>
          <w:szCs w:val="24"/>
        </w:rPr>
      </w:pPr>
      <w:r w:rsidRPr="00E163FB">
        <w:rPr>
          <w:b/>
          <w:sz w:val="24"/>
          <w:szCs w:val="24"/>
        </w:rPr>
        <w:t xml:space="preserve">Предмет </w:t>
      </w:r>
      <w:r w:rsidR="00022B8F" w:rsidRPr="00E163FB">
        <w:rPr>
          <w:b/>
          <w:sz w:val="24"/>
          <w:szCs w:val="24"/>
        </w:rPr>
        <w:t>договора</w:t>
      </w:r>
      <w:r w:rsidRPr="00E163FB">
        <w:rPr>
          <w:b/>
          <w:sz w:val="24"/>
          <w:szCs w:val="24"/>
        </w:rPr>
        <w:t>:</w:t>
      </w:r>
      <w:r w:rsidR="00C92426" w:rsidRPr="00E163FB">
        <w:rPr>
          <w:b/>
          <w:sz w:val="24"/>
          <w:szCs w:val="24"/>
        </w:rPr>
        <w:t xml:space="preserve"> </w:t>
      </w:r>
      <w:r w:rsidR="00B37113" w:rsidRPr="009E7FC6">
        <w:rPr>
          <w:sz w:val="24"/>
          <w:szCs w:val="24"/>
        </w:rPr>
        <w:t>приобретени</w:t>
      </w:r>
      <w:r w:rsidR="00B37113">
        <w:rPr>
          <w:sz w:val="24"/>
          <w:szCs w:val="24"/>
        </w:rPr>
        <w:t xml:space="preserve">е </w:t>
      </w:r>
      <w:r w:rsidR="00B37113">
        <w:rPr>
          <w:sz w:val="24"/>
          <w:szCs w:val="24"/>
          <w:lang w:val="en-US"/>
        </w:rPr>
        <w:t>IP</w:t>
      </w:r>
      <w:r w:rsidR="00B37113" w:rsidRPr="00745E1D">
        <w:rPr>
          <w:sz w:val="24"/>
          <w:szCs w:val="24"/>
        </w:rPr>
        <w:t>-</w:t>
      </w:r>
      <w:r w:rsidR="00B37113">
        <w:rPr>
          <w:sz w:val="24"/>
          <w:szCs w:val="24"/>
        </w:rPr>
        <w:t xml:space="preserve">телефонов </w:t>
      </w:r>
      <w:proofErr w:type="spellStart"/>
      <w:r w:rsidR="00B37113">
        <w:rPr>
          <w:sz w:val="24"/>
          <w:szCs w:val="24"/>
          <w:lang w:val="en-US"/>
        </w:rPr>
        <w:t>Eltex</w:t>
      </w:r>
      <w:proofErr w:type="spellEnd"/>
      <w:r w:rsidR="00B37113" w:rsidRPr="00745E1D">
        <w:rPr>
          <w:sz w:val="24"/>
          <w:szCs w:val="24"/>
        </w:rPr>
        <w:t xml:space="preserve"> </w:t>
      </w:r>
      <w:r w:rsidR="00B37113">
        <w:rPr>
          <w:sz w:val="24"/>
          <w:szCs w:val="24"/>
          <w:lang w:val="en-US"/>
        </w:rPr>
        <w:t>VP</w:t>
      </w:r>
      <w:r w:rsidR="00B37113" w:rsidRPr="00745E1D">
        <w:rPr>
          <w:sz w:val="24"/>
          <w:szCs w:val="24"/>
        </w:rPr>
        <w:t>-17</w:t>
      </w:r>
      <w:r w:rsidR="00B37113">
        <w:rPr>
          <w:sz w:val="24"/>
          <w:szCs w:val="24"/>
          <w:lang w:val="en-US"/>
        </w:rPr>
        <w:t>P</w:t>
      </w:r>
      <w:r w:rsidR="00B37113">
        <w:rPr>
          <w:sz w:val="24"/>
          <w:szCs w:val="24"/>
        </w:rPr>
        <w:t xml:space="preserve"> </w:t>
      </w:r>
      <w:r w:rsidR="00B37113" w:rsidRPr="009E7FC6">
        <w:rPr>
          <w:sz w:val="24"/>
          <w:szCs w:val="24"/>
        </w:rPr>
        <w:t>(</w:t>
      </w:r>
      <w:r w:rsidR="00B37113">
        <w:rPr>
          <w:sz w:val="24"/>
          <w:szCs w:val="24"/>
        </w:rPr>
        <w:t xml:space="preserve">ИД, </w:t>
      </w:r>
      <w:r w:rsidR="00B37113" w:rsidRPr="009E7FC6">
        <w:rPr>
          <w:sz w:val="24"/>
          <w:szCs w:val="24"/>
        </w:rPr>
        <w:t>МРО)</w:t>
      </w:r>
      <w:r w:rsidR="00B37113">
        <w:rPr>
          <w:sz w:val="24"/>
          <w:szCs w:val="24"/>
        </w:rPr>
        <w:t>.</w:t>
      </w:r>
    </w:p>
    <w:p w:rsidR="006126B7" w:rsidRPr="0065334F" w:rsidRDefault="00D9041E" w:rsidP="00B37113">
      <w:pPr>
        <w:numPr>
          <w:ilvl w:val="0"/>
          <w:numId w:val="6"/>
        </w:numPr>
        <w:tabs>
          <w:tab w:val="left" w:pos="1843"/>
        </w:tabs>
        <w:suppressAutoHyphens/>
        <w:jc w:val="both"/>
        <w:rPr>
          <w:b/>
          <w:sz w:val="24"/>
          <w:szCs w:val="24"/>
        </w:rPr>
      </w:pPr>
      <w:r w:rsidRPr="00E163FB">
        <w:rPr>
          <w:b/>
          <w:sz w:val="24"/>
          <w:szCs w:val="24"/>
        </w:rPr>
        <w:t>Место поставки</w:t>
      </w:r>
      <w:r w:rsidR="00090E53" w:rsidRPr="00E163FB">
        <w:rPr>
          <w:b/>
          <w:sz w:val="24"/>
          <w:szCs w:val="24"/>
        </w:rPr>
        <w:t xml:space="preserve"> закупаемой продукции</w:t>
      </w:r>
      <w:r w:rsidRPr="00E163FB">
        <w:rPr>
          <w:b/>
          <w:sz w:val="24"/>
          <w:szCs w:val="24"/>
        </w:rPr>
        <w:t xml:space="preserve">: </w:t>
      </w:r>
      <w:r w:rsidR="0065334F" w:rsidRPr="0065334F">
        <w:rPr>
          <w:sz w:val="24"/>
          <w:szCs w:val="24"/>
        </w:rPr>
        <w:t>Тюменская обл., г. Сургут, ул. Мира, д.43</w:t>
      </w:r>
      <w:r w:rsidR="006126B7" w:rsidRPr="0065334F">
        <w:rPr>
          <w:b/>
          <w:sz w:val="24"/>
          <w:szCs w:val="24"/>
        </w:rPr>
        <w:t>.</w:t>
      </w:r>
    </w:p>
    <w:p w:rsidR="001A3956" w:rsidRPr="00FA7ED5" w:rsidRDefault="001A3956" w:rsidP="00B37113">
      <w:pPr>
        <w:numPr>
          <w:ilvl w:val="0"/>
          <w:numId w:val="6"/>
        </w:numPr>
        <w:tabs>
          <w:tab w:val="left" w:pos="426"/>
        </w:tabs>
        <w:suppressAutoHyphens/>
        <w:ind w:left="567" w:hanging="567"/>
        <w:jc w:val="both"/>
        <w:rPr>
          <w:b/>
          <w:sz w:val="24"/>
          <w:szCs w:val="24"/>
        </w:rPr>
      </w:pPr>
      <w:r w:rsidRPr="00FA7ED5">
        <w:rPr>
          <w:b/>
          <w:sz w:val="24"/>
          <w:szCs w:val="24"/>
        </w:rPr>
        <w:t xml:space="preserve">Объем закупаемой продукции: </w:t>
      </w:r>
      <w:r w:rsidR="00950C87" w:rsidRPr="00FA7ED5">
        <w:rPr>
          <w:sz w:val="24"/>
          <w:szCs w:val="24"/>
        </w:rPr>
        <w:t>1 условная единица</w:t>
      </w:r>
      <w:r w:rsidRPr="00FA7ED5">
        <w:rPr>
          <w:sz w:val="24"/>
          <w:szCs w:val="24"/>
        </w:rPr>
        <w:t>.</w:t>
      </w:r>
    </w:p>
    <w:p w:rsidR="001A3956" w:rsidRPr="00D3372E" w:rsidRDefault="001A3956" w:rsidP="00B37113">
      <w:pPr>
        <w:numPr>
          <w:ilvl w:val="0"/>
          <w:numId w:val="6"/>
        </w:numPr>
        <w:tabs>
          <w:tab w:val="left" w:pos="426"/>
        </w:tabs>
        <w:suppressAutoHyphens/>
        <w:ind w:left="0" w:firstLine="0"/>
        <w:jc w:val="both"/>
        <w:rPr>
          <w:b/>
          <w:sz w:val="24"/>
          <w:szCs w:val="24"/>
        </w:rPr>
      </w:pPr>
      <w:r w:rsidRPr="00FA7ED5">
        <w:rPr>
          <w:b/>
          <w:sz w:val="24"/>
          <w:szCs w:val="24"/>
        </w:rPr>
        <w:t>Срок исполнения договора</w:t>
      </w:r>
      <w:r w:rsidRPr="00D3372E">
        <w:rPr>
          <w:b/>
          <w:sz w:val="24"/>
          <w:szCs w:val="24"/>
        </w:rPr>
        <w:t>:</w:t>
      </w:r>
      <w:r w:rsidR="00163C49" w:rsidRPr="00D3372E">
        <w:rPr>
          <w:b/>
          <w:sz w:val="24"/>
          <w:szCs w:val="24"/>
        </w:rPr>
        <w:t xml:space="preserve"> </w:t>
      </w:r>
      <w:r w:rsidR="00B37113">
        <w:rPr>
          <w:sz w:val="24"/>
        </w:rPr>
        <w:t>август</w:t>
      </w:r>
      <w:r w:rsidR="00B37113" w:rsidRPr="000C6DF0">
        <w:rPr>
          <w:sz w:val="24"/>
        </w:rPr>
        <w:t xml:space="preserve"> 202</w:t>
      </w:r>
      <w:r w:rsidR="00B37113">
        <w:rPr>
          <w:sz w:val="24"/>
        </w:rPr>
        <w:t>3</w:t>
      </w:r>
      <w:r w:rsidR="00B37113" w:rsidRPr="000C6DF0">
        <w:rPr>
          <w:sz w:val="24"/>
        </w:rPr>
        <w:t xml:space="preserve"> </w:t>
      </w:r>
      <w:r w:rsidR="00B37113" w:rsidRPr="000C6DF0">
        <w:rPr>
          <w:sz w:val="22"/>
        </w:rPr>
        <w:t>г</w:t>
      </w:r>
      <w:r w:rsidR="00B37113" w:rsidRPr="000C6DF0">
        <w:rPr>
          <w:sz w:val="24"/>
        </w:rPr>
        <w:t>.</w:t>
      </w:r>
    </w:p>
    <w:p w:rsidR="004534C3" w:rsidRPr="00FA7ED5" w:rsidRDefault="00090E53" w:rsidP="00B37113">
      <w:pPr>
        <w:numPr>
          <w:ilvl w:val="0"/>
          <w:numId w:val="6"/>
        </w:numPr>
        <w:tabs>
          <w:tab w:val="left" w:pos="426"/>
        </w:tabs>
        <w:suppressAutoHyphens/>
        <w:ind w:left="567" w:hanging="567"/>
        <w:jc w:val="both"/>
        <w:rPr>
          <w:sz w:val="24"/>
          <w:szCs w:val="24"/>
        </w:rPr>
      </w:pPr>
      <w:r w:rsidRPr="00D3372E">
        <w:rPr>
          <w:b/>
          <w:sz w:val="24"/>
          <w:szCs w:val="24"/>
        </w:rPr>
        <w:t>Сведения о начальной (м</w:t>
      </w:r>
      <w:r w:rsidR="008C2277" w:rsidRPr="00D3372E">
        <w:rPr>
          <w:b/>
          <w:sz w:val="24"/>
          <w:szCs w:val="24"/>
        </w:rPr>
        <w:t>аксимальн</w:t>
      </w:r>
      <w:r w:rsidRPr="00D3372E">
        <w:rPr>
          <w:b/>
          <w:sz w:val="24"/>
          <w:szCs w:val="24"/>
        </w:rPr>
        <w:t>ой)</w:t>
      </w:r>
      <w:r w:rsidR="008C2277" w:rsidRPr="00D3372E">
        <w:rPr>
          <w:b/>
          <w:sz w:val="24"/>
          <w:szCs w:val="24"/>
        </w:rPr>
        <w:t xml:space="preserve"> </w:t>
      </w:r>
      <w:r w:rsidR="007F3BCC" w:rsidRPr="00D3372E">
        <w:rPr>
          <w:b/>
          <w:sz w:val="24"/>
          <w:szCs w:val="24"/>
        </w:rPr>
        <w:t>цен</w:t>
      </w:r>
      <w:r w:rsidRPr="00D3372E">
        <w:rPr>
          <w:b/>
          <w:sz w:val="24"/>
          <w:szCs w:val="24"/>
        </w:rPr>
        <w:t>е</w:t>
      </w:r>
      <w:r w:rsidR="008C2277" w:rsidRPr="00D3372E">
        <w:rPr>
          <w:b/>
          <w:sz w:val="24"/>
          <w:szCs w:val="24"/>
        </w:rPr>
        <w:t xml:space="preserve"> </w:t>
      </w:r>
      <w:r w:rsidR="00F05845" w:rsidRPr="00FA7ED5">
        <w:rPr>
          <w:b/>
          <w:sz w:val="24"/>
          <w:szCs w:val="24"/>
        </w:rPr>
        <w:t>договора</w:t>
      </w:r>
      <w:r w:rsidR="008C2277" w:rsidRPr="00FA7ED5">
        <w:rPr>
          <w:b/>
          <w:sz w:val="24"/>
          <w:szCs w:val="24"/>
        </w:rPr>
        <w:t xml:space="preserve"> и условия оплаты:</w:t>
      </w:r>
    </w:p>
    <w:p w:rsidR="004534C3" w:rsidRPr="00FA7ED5" w:rsidRDefault="002A2214" w:rsidP="004534C3">
      <w:pPr>
        <w:tabs>
          <w:tab w:val="left" w:pos="0"/>
          <w:tab w:val="left" w:pos="567"/>
        </w:tabs>
        <w:suppressAutoHyphens/>
        <w:jc w:val="both"/>
        <w:rPr>
          <w:sz w:val="24"/>
          <w:szCs w:val="24"/>
        </w:rPr>
      </w:pPr>
      <w:r>
        <w:rPr>
          <w:sz w:val="24"/>
          <w:szCs w:val="24"/>
        </w:rPr>
        <w:t>5</w:t>
      </w:r>
      <w:r w:rsidR="004534C3" w:rsidRPr="00FA7ED5">
        <w:rPr>
          <w:sz w:val="24"/>
          <w:szCs w:val="24"/>
        </w:rPr>
        <w:t>.1.</w:t>
      </w:r>
      <w:r w:rsidR="004534C3" w:rsidRPr="00FA7ED5">
        <w:rPr>
          <w:sz w:val="24"/>
          <w:szCs w:val="24"/>
        </w:rPr>
        <w:tab/>
        <w:t xml:space="preserve">Максимальная </w:t>
      </w:r>
      <w:r w:rsidR="007F3BCC">
        <w:rPr>
          <w:sz w:val="24"/>
          <w:szCs w:val="24"/>
        </w:rPr>
        <w:t>цен</w:t>
      </w:r>
      <w:r w:rsidR="004534C3" w:rsidRPr="00FA7ED5">
        <w:rPr>
          <w:sz w:val="24"/>
          <w:szCs w:val="24"/>
        </w:rPr>
        <w:t>а договора</w:t>
      </w:r>
      <w:r w:rsidR="00617E94" w:rsidRPr="00FA7ED5">
        <w:rPr>
          <w:sz w:val="24"/>
          <w:szCs w:val="24"/>
        </w:rPr>
        <w:t>:</w:t>
      </w:r>
      <w:r w:rsidR="004534C3" w:rsidRPr="00FA7ED5">
        <w:rPr>
          <w:sz w:val="24"/>
          <w:szCs w:val="24"/>
        </w:rPr>
        <w:t xml:space="preserve"> </w:t>
      </w:r>
      <w:r w:rsidR="00B37113" w:rsidRPr="00B37113">
        <w:rPr>
          <w:sz w:val="24"/>
          <w:szCs w:val="24"/>
        </w:rPr>
        <w:t>3 197 495,00</w:t>
      </w:r>
      <w:r w:rsidR="00B37113">
        <w:rPr>
          <w:sz w:val="24"/>
          <w:szCs w:val="24"/>
        </w:rPr>
        <w:t xml:space="preserve"> </w:t>
      </w:r>
      <w:r w:rsidR="00B37113" w:rsidRPr="00B37113">
        <w:rPr>
          <w:sz w:val="24"/>
          <w:szCs w:val="24"/>
        </w:rPr>
        <w:t>руб</w:t>
      </w:r>
      <w:r w:rsidR="004534C3" w:rsidRPr="00FA7ED5">
        <w:rPr>
          <w:sz w:val="24"/>
          <w:szCs w:val="24"/>
        </w:rPr>
        <w:t>., без НДС.</w:t>
      </w:r>
    </w:p>
    <w:p w:rsidR="002A2214" w:rsidRPr="00982BC9" w:rsidRDefault="002A2214" w:rsidP="000557B8">
      <w:pPr>
        <w:tabs>
          <w:tab w:val="left" w:pos="0"/>
          <w:tab w:val="left" w:pos="567"/>
        </w:tabs>
        <w:suppressAutoHyphens/>
        <w:jc w:val="both"/>
        <w:rPr>
          <w:sz w:val="24"/>
          <w:szCs w:val="24"/>
        </w:rPr>
      </w:pPr>
      <w:r>
        <w:rPr>
          <w:sz w:val="24"/>
          <w:szCs w:val="24"/>
        </w:rPr>
        <w:t>5</w:t>
      </w:r>
      <w:r w:rsidR="004534C3" w:rsidRPr="00FA7ED5">
        <w:rPr>
          <w:sz w:val="24"/>
          <w:szCs w:val="24"/>
        </w:rPr>
        <w:t>.2.</w:t>
      </w:r>
      <w:r w:rsidR="004534C3" w:rsidRPr="00FA7ED5">
        <w:rPr>
          <w:sz w:val="24"/>
          <w:szCs w:val="24"/>
        </w:rPr>
        <w:tab/>
      </w:r>
      <w:r w:rsidR="009E77E5" w:rsidRPr="00982BC9">
        <w:rPr>
          <w:sz w:val="24"/>
          <w:szCs w:val="24"/>
        </w:rPr>
        <w:t xml:space="preserve">Условия оплаты: </w:t>
      </w:r>
      <w:r w:rsidR="009E7FC6" w:rsidRPr="009E7FC6">
        <w:rPr>
          <w:sz w:val="24"/>
          <w:szCs w:val="24"/>
        </w:rPr>
        <w:t>100% от стоимости Товара, указанной в Спецификации, в течение 7 (Семи) рабочих дней с момента поставки товара на склад Покупателя, подписания товарной накладной и выставления счета</w:t>
      </w:r>
      <w:r w:rsidR="000557B8" w:rsidRPr="00982BC9">
        <w:rPr>
          <w:sz w:val="24"/>
          <w:szCs w:val="24"/>
        </w:rPr>
        <w:t>.</w:t>
      </w:r>
    </w:p>
    <w:p w:rsidR="004534C3" w:rsidRPr="00D32C22" w:rsidRDefault="002A2214" w:rsidP="000557B8">
      <w:pPr>
        <w:tabs>
          <w:tab w:val="left" w:pos="0"/>
          <w:tab w:val="left" w:pos="567"/>
        </w:tabs>
        <w:suppressAutoHyphens/>
        <w:jc w:val="both"/>
        <w:rPr>
          <w:sz w:val="24"/>
          <w:szCs w:val="24"/>
        </w:rPr>
      </w:pPr>
      <w:r w:rsidRPr="00982BC9">
        <w:rPr>
          <w:sz w:val="24"/>
          <w:szCs w:val="24"/>
        </w:rPr>
        <w:t>5</w:t>
      </w:r>
      <w:r w:rsidR="004534C3" w:rsidRPr="00982BC9">
        <w:rPr>
          <w:sz w:val="24"/>
          <w:szCs w:val="24"/>
        </w:rPr>
        <w:t>.3.</w:t>
      </w:r>
      <w:r w:rsidR="004534C3" w:rsidRPr="00982BC9">
        <w:rPr>
          <w:sz w:val="24"/>
          <w:szCs w:val="24"/>
        </w:rPr>
        <w:tab/>
      </w:r>
      <w:r w:rsidR="007F3BCC" w:rsidRPr="00982BC9">
        <w:rPr>
          <w:sz w:val="24"/>
          <w:szCs w:val="24"/>
        </w:rPr>
        <w:t>Цен</w:t>
      </w:r>
      <w:r w:rsidR="00950C87" w:rsidRPr="00982BC9">
        <w:rPr>
          <w:sz w:val="24"/>
          <w:szCs w:val="24"/>
        </w:rPr>
        <w:t xml:space="preserve">а заявки на участие в настоящей закупке должна включать в себя стоимость всех затрат </w:t>
      </w:r>
      <w:r w:rsidR="004C0EF0" w:rsidRPr="00982BC9">
        <w:rPr>
          <w:sz w:val="24"/>
          <w:szCs w:val="24"/>
        </w:rPr>
        <w:t>Поставщика</w:t>
      </w:r>
      <w:r w:rsidR="00950C87" w:rsidRPr="00982BC9">
        <w:rPr>
          <w:sz w:val="24"/>
          <w:szCs w:val="24"/>
        </w:rPr>
        <w:t xml:space="preserve">, необходимых для выполнения работ, с учетом расходов на </w:t>
      </w:r>
      <w:r w:rsidR="00B92BCA" w:rsidRPr="00982BC9">
        <w:rPr>
          <w:sz w:val="24"/>
          <w:szCs w:val="24"/>
        </w:rPr>
        <w:t>упаковку, транспортировку</w:t>
      </w:r>
      <w:r w:rsidR="00950C87" w:rsidRPr="00982BC9">
        <w:rPr>
          <w:sz w:val="24"/>
          <w:szCs w:val="24"/>
        </w:rPr>
        <w:t>, погрузку и выгрузку</w:t>
      </w:r>
      <w:r w:rsidR="00F5196F" w:rsidRPr="00982BC9">
        <w:t xml:space="preserve"> </w:t>
      </w:r>
      <w:r w:rsidR="00F5196F" w:rsidRPr="00982BC9">
        <w:rPr>
          <w:sz w:val="24"/>
          <w:szCs w:val="24"/>
        </w:rPr>
        <w:t xml:space="preserve">Товара на складе </w:t>
      </w:r>
      <w:r w:rsidR="00BF5164" w:rsidRPr="00982BC9">
        <w:rPr>
          <w:sz w:val="24"/>
          <w:szCs w:val="24"/>
        </w:rPr>
        <w:t>Покупателя</w:t>
      </w:r>
      <w:r w:rsidR="00950C87" w:rsidRPr="00982BC9">
        <w:rPr>
          <w:sz w:val="24"/>
          <w:szCs w:val="24"/>
        </w:rPr>
        <w:t>, складские</w:t>
      </w:r>
      <w:r w:rsidR="00950C87" w:rsidRPr="00B92BCA">
        <w:rPr>
          <w:sz w:val="24"/>
          <w:szCs w:val="24"/>
        </w:rPr>
        <w:t xml:space="preserve"> расходы, страхование, уплату таможенных пошлин, командировочные, непредвиденные расходы, а также все налоги и сборы, предусмотренные законодательством Российской Федерации, обязанность по уплате которых возникает у </w:t>
      </w:r>
      <w:r w:rsidR="004C0EF0" w:rsidRPr="00B92BCA">
        <w:rPr>
          <w:sz w:val="24"/>
          <w:szCs w:val="24"/>
        </w:rPr>
        <w:t>Поставщика</w:t>
      </w:r>
      <w:r w:rsidR="00950C87" w:rsidRPr="008F62E2">
        <w:rPr>
          <w:sz w:val="24"/>
          <w:szCs w:val="24"/>
        </w:rPr>
        <w:t xml:space="preserve"> при исполнении </w:t>
      </w:r>
      <w:r w:rsidR="00950C87" w:rsidRPr="00D32C22">
        <w:rPr>
          <w:sz w:val="24"/>
          <w:szCs w:val="24"/>
        </w:rPr>
        <w:t>условий, предусмотренных Техническим</w:t>
      </w:r>
      <w:r w:rsidR="00E67E38" w:rsidRPr="00D32C22">
        <w:rPr>
          <w:sz w:val="24"/>
          <w:szCs w:val="24"/>
        </w:rPr>
        <w:t>и требованиями</w:t>
      </w:r>
      <w:r w:rsidR="00950C87" w:rsidRPr="00D32C22">
        <w:rPr>
          <w:sz w:val="24"/>
          <w:szCs w:val="24"/>
        </w:rPr>
        <w:t xml:space="preserve"> и проектом договора (Приложения </w:t>
      </w:r>
      <w:r w:rsidR="00950C87" w:rsidRPr="00CD379D">
        <w:rPr>
          <w:sz w:val="24"/>
          <w:szCs w:val="24"/>
        </w:rPr>
        <w:t xml:space="preserve">1, </w:t>
      </w:r>
      <w:r w:rsidR="00CD379D" w:rsidRPr="00CD379D">
        <w:rPr>
          <w:sz w:val="24"/>
          <w:szCs w:val="24"/>
        </w:rPr>
        <w:t>6</w:t>
      </w:r>
      <w:r w:rsidR="00950C87" w:rsidRPr="00CD379D">
        <w:rPr>
          <w:sz w:val="24"/>
          <w:szCs w:val="24"/>
        </w:rPr>
        <w:t xml:space="preserve"> к</w:t>
      </w:r>
      <w:r w:rsidR="00950C87" w:rsidRPr="00D32C22">
        <w:rPr>
          <w:sz w:val="24"/>
          <w:szCs w:val="24"/>
        </w:rPr>
        <w:t xml:space="preserve"> настоящей документации)</w:t>
      </w:r>
      <w:r w:rsidR="004534C3" w:rsidRPr="00D32C22">
        <w:rPr>
          <w:sz w:val="24"/>
          <w:szCs w:val="24"/>
        </w:rPr>
        <w:t xml:space="preserve">. </w:t>
      </w:r>
    </w:p>
    <w:p w:rsidR="000208E1" w:rsidRPr="00D32C22" w:rsidRDefault="000208E1" w:rsidP="00E67E38">
      <w:pPr>
        <w:numPr>
          <w:ilvl w:val="0"/>
          <w:numId w:val="6"/>
        </w:numPr>
        <w:tabs>
          <w:tab w:val="left" w:pos="567"/>
        </w:tabs>
        <w:suppressAutoHyphens/>
        <w:snapToGrid w:val="0"/>
        <w:ind w:left="567" w:hanging="567"/>
        <w:jc w:val="both"/>
        <w:rPr>
          <w:b/>
          <w:snapToGrid/>
          <w:sz w:val="24"/>
          <w:szCs w:val="24"/>
        </w:rPr>
      </w:pPr>
      <w:r w:rsidRPr="00D32C22">
        <w:rPr>
          <w:b/>
          <w:sz w:val="24"/>
          <w:szCs w:val="24"/>
        </w:rPr>
        <w:t>Требования к объемам и техническим характеристикам закупаемой продукции:</w:t>
      </w:r>
    </w:p>
    <w:p w:rsidR="000208E1" w:rsidRPr="005B06CC" w:rsidRDefault="000208E1" w:rsidP="005B06CC">
      <w:pPr>
        <w:numPr>
          <w:ilvl w:val="1"/>
          <w:numId w:val="6"/>
        </w:numPr>
        <w:tabs>
          <w:tab w:val="left" w:pos="0"/>
        </w:tabs>
        <w:suppressAutoHyphens/>
        <w:snapToGrid w:val="0"/>
        <w:ind w:left="0" w:firstLine="0"/>
        <w:jc w:val="both"/>
        <w:rPr>
          <w:bCs/>
          <w:sz w:val="24"/>
          <w:szCs w:val="24"/>
        </w:rPr>
      </w:pPr>
      <w:r w:rsidRPr="005B06CC">
        <w:rPr>
          <w:sz w:val="24"/>
          <w:szCs w:val="24"/>
        </w:rPr>
        <w:t xml:space="preserve">Участник закупки должен </w:t>
      </w:r>
      <w:r w:rsidRPr="005B06CC">
        <w:rPr>
          <w:snapToGrid/>
          <w:sz w:val="24"/>
          <w:szCs w:val="24"/>
        </w:rPr>
        <w:t xml:space="preserve">поставить товары </w:t>
      </w:r>
      <w:r w:rsidR="00EC0956" w:rsidRPr="005B06CC">
        <w:rPr>
          <w:sz w:val="24"/>
          <w:szCs w:val="24"/>
        </w:rPr>
        <w:t xml:space="preserve">в соответствии с </w:t>
      </w:r>
      <w:r w:rsidR="005B06CC" w:rsidRPr="005B06CC">
        <w:rPr>
          <w:sz w:val="24"/>
          <w:szCs w:val="24"/>
        </w:rPr>
        <w:t>Техническим</w:t>
      </w:r>
      <w:r w:rsidR="00E67E38">
        <w:rPr>
          <w:sz w:val="24"/>
          <w:szCs w:val="24"/>
        </w:rPr>
        <w:t xml:space="preserve">и требованиями </w:t>
      </w:r>
      <w:r w:rsidR="005B06CC">
        <w:rPr>
          <w:sz w:val="24"/>
          <w:szCs w:val="24"/>
        </w:rPr>
        <w:t>(Приложение</w:t>
      </w:r>
      <w:r w:rsidR="007865AF" w:rsidRPr="005B06CC">
        <w:rPr>
          <w:sz w:val="24"/>
          <w:szCs w:val="24"/>
        </w:rPr>
        <w:t xml:space="preserve"> 1</w:t>
      </w:r>
      <w:r w:rsidR="005B06CC">
        <w:rPr>
          <w:sz w:val="24"/>
          <w:szCs w:val="24"/>
        </w:rPr>
        <w:t xml:space="preserve"> к настоящей документации)</w:t>
      </w:r>
      <w:r w:rsidR="007865AF" w:rsidRPr="005B06CC">
        <w:rPr>
          <w:sz w:val="24"/>
          <w:szCs w:val="24"/>
        </w:rPr>
        <w:t>.</w:t>
      </w:r>
    </w:p>
    <w:p w:rsidR="00F35753" w:rsidRPr="00FA7ED5" w:rsidRDefault="0087689C" w:rsidP="00E67E38">
      <w:pPr>
        <w:numPr>
          <w:ilvl w:val="0"/>
          <w:numId w:val="6"/>
        </w:numPr>
        <w:tabs>
          <w:tab w:val="left" w:pos="567"/>
        </w:tabs>
        <w:suppressAutoHyphens/>
        <w:ind w:left="567" w:hanging="567"/>
        <w:jc w:val="both"/>
        <w:rPr>
          <w:b/>
          <w:sz w:val="24"/>
          <w:szCs w:val="24"/>
        </w:rPr>
      </w:pPr>
      <w:r w:rsidRPr="00FA7ED5">
        <w:rPr>
          <w:b/>
          <w:sz w:val="24"/>
          <w:szCs w:val="24"/>
        </w:rPr>
        <w:t>Требования к Участник</w:t>
      </w:r>
      <w:r w:rsidR="002425F4" w:rsidRPr="00FA7ED5">
        <w:rPr>
          <w:b/>
          <w:sz w:val="24"/>
          <w:szCs w:val="24"/>
        </w:rPr>
        <w:t>ам</w:t>
      </w:r>
      <w:r w:rsidR="009D0F11" w:rsidRPr="00FA7ED5">
        <w:rPr>
          <w:b/>
          <w:sz w:val="24"/>
          <w:szCs w:val="24"/>
        </w:rPr>
        <w:t xml:space="preserve"> закупки</w:t>
      </w:r>
      <w:r w:rsidRPr="00FA7ED5">
        <w:rPr>
          <w:b/>
          <w:sz w:val="24"/>
          <w:szCs w:val="24"/>
        </w:rPr>
        <w:t>:</w:t>
      </w:r>
    </w:p>
    <w:p w:rsidR="004534C3" w:rsidRPr="00FA7ED5" w:rsidRDefault="004534C3" w:rsidP="004534C3">
      <w:pPr>
        <w:numPr>
          <w:ilvl w:val="1"/>
          <w:numId w:val="6"/>
        </w:numPr>
        <w:tabs>
          <w:tab w:val="left" w:pos="567"/>
        </w:tabs>
        <w:suppressAutoHyphens/>
        <w:ind w:left="0" w:firstLine="0"/>
        <w:jc w:val="both"/>
        <w:rPr>
          <w:snapToGrid/>
          <w:sz w:val="24"/>
          <w:szCs w:val="24"/>
        </w:rPr>
      </w:pPr>
      <w:r w:rsidRPr="00FA7ED5">
        <w:rPr>
          <w:snapToGrid/>
          <w:sz w:val="24"/>
          <w:szCs w:val="24"/>
        </w:rPr>
        <w:t>Соответствие требованиям к право- и дееспособности Участника закупки</w:t>
      </w:r>
      <w:r w:rsidR="003F735D" w:rsidRPr="00FA7ED5">
        <w:rPr>
          <w:snapToGrid/>
          <w:sz w:val="24"/>
          <w:szCs w:val="24"/>
        </w:rPr>
        <w:t>.</w:t>
      </w:r>
    </w:p>
    <w:p w:rsidR="00DD792F" w:rsidRPr="00FA7ED5" w:rsidRDefault="00DD792F" w:rsidP="00DD792F">
      <w:pPr>
        <w:numPr>
          <w:ilvl w:val="1"/>
          <w:numId w:val="6"/>
        </w:numPr>
        <w:tabs>
          <w:tab w:val="left" w:pos="567"/>
        </w:tabs>
        <w:suppressAutoHyphens/>
        <w:ind w:left="0" w:firstLine="0"/>
        <w:jc w:val="both"/>
        <w:rPr>
          <w:snapToGrid/>
          <w:sz w:val="24"/>
          <w:szCs w:val="24"/>
        </w:rPr>
      </w:pPr>
      <w:r w:rsidRPr="00FA7ED5">
        <w:rPr>
          <w:snapToGrid/>
          <w:sz w:val="24"/>
          <w:szCs w:val="24"/>
        </w:rPr>
        <w:t>Отсутствие процесса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D792F" w:rsidRPr="00FA7ED5" w:rsidRDefault="00DD792F" w:rsidP="00DD792F">
      <w:pPr>
        <w:numPr>
          <w:ilvl w:val="1"/>
          <w:numId w:val="6"/>
        </w:numPr>
        <w:tabs>
          <w:tab w:val="left" w:pos="567"/>
        </w:tabs>
        <w:suppressAutoHyphens/>
        <w:ind w:left="0" w:firstLine="0"/>
        <w:jc w:val="both"/>
        <w:rPr>
          <w:snapToGrid/>
          <w:sz w:val="24"/>
          <w:szCs w:val="24"/>
        </w:rPr>
      </w:pPr>
      <w:proofErr w:type="spellStart"/>
      <w:r w:rsidRPr="00FA7ED5">
        <w:rPr>
          <w:snapToGrid/>
          <w:sz w:val="24"/>
          <w:szCs w:val="24"/>
        </w:rPr>
        <w:t>Неприостановление</w:t>
      </w:r>
      <w:proofErr w:type="spellEnd"/>
      <w:r w:rsidRPr="00FA7ED5">
        <w:rPr>
          <w:snapToGrid/>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863CE" w:rsidRPr="00FA7ED5" w:rsidRDefault="00B863CE" w:rsidP="00B863CE">
      <w:pPr>
        <w:numPr>
          <w:ilvl w:val="1"/>
          <w:numId w:val="6"/>
        </w:numPr>
        <w:tabs>
          <w:tab w:val="left" w:pos="567"/>
        </w:tabs>
        <w:suppressAutoHyphens/>
        <w:ind w:left="0" w:firstLine="0"/>
        <w:jc w:val="both"/>
        <w:rPr>
          <w:snapToGrid/>
          <w:sz w:val="24"/>
          <w:szCs w:val="24"/>
        </w:rPr>
      </w:pPr>
      <w:r w:rsidRPr="00FA7ED5">
        <w:rPr>
          <w:snapToGrid/>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FA7ED5">
        <w:rPr>
          <w:snapToGrid/>
          <w:sz w:val="24"/>
          <w:szCs w:val="24"/>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w:t>
      </w:r>
      <w:r w:rsidR="007F3BCC">
        <w:rPr>
          <w:snapToGrid/>
          <w:sz w:val="24"/>
          <w:szCs w:val="24"/>
        </w:rPr>
        <w:t>цен</w:t>
      </w:r>
      <w:r w:rsidRPr="00FA7ED5">
        <w:rPr>
          <w:snapToGrid/>
          <w:sz w:val="24"/>
          <w:szCs w:val="24"/>
        </w:rPr>
        <w:t>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863CE" w:rsidRPr="00FA7ED5" w:rsidRDefault="00B863CE" w:rsidP="00B863CE">
      <w:pPr>
        <w:numPr>
          <w:ilvl w:val="1"/>
          <w:numId w:val="6"/>
        </w:numPr>
        <w:tabs>
          <w:tab w:val="left" w:pos="567"/>
        </w:tabs>
        <w:suppressAutoHyphens/>
        <w:ind w:left="0" w:firstLine="0"/>
        <w:jc w:val="both"/>
        <w:rPr>
          <w:snapToGrid/>
          <w:sz w:val="24"/>
          <w:szCs w:val="24"/>
        </w:rPr>
      </w:pPr>
      <w:r w:rsidRPr="00FA7ED5">
        <w:rPr>
          <w:snapToGrid/>
          <w:sz w:val="24"/>
          <w:szCs w:val="24"/>
        </w:rPr>
        <w:t>Отсутствие у руководителя Участника закупки - физического лица либо лица, осуществляющего функции единоличного исполнительного органа,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32D7" w:rsidRPr="00FA7ED5" w:rsidRDefault="002532D7" w:rsidP="002532D7">
      <w:pPr>
        <w:numPr>
          <w:ilvl w:val="1"/>
          <w:numId w:val="6"/>
        </w:numPr>
        <w:tabs>
          <w:tab w:val="left" w:pos="567"/>
        </w:tabs>
        <w:suppressAutoHyphens/>
        <w:ind w:left="0" w:firstLine="0"/>
        <w:jc w:val="both"/>
        <w:rPr>
          <w:snapToGrid/>
          <w:sz w:val="24"/>
          <w:szCs w:val="24"/>
        </w:rPr>
      </w:pPr>
      <w:r w:rsidRPr="00FA7ED5">
        <w:rPr>
          <w:snapToGrid/>
          <w:sz w:val="24"/>
          <w:szCs w:val="24"/>
        </w:rPr>
        <w:t>Отсутствие сведений об Участник</w:t>
      </w:r>
      <w:r w:rsidR="007D35D9" w:rsidRPr="00FA7ED5">
        <w:rPr>
          <w:snapToGrid/>
          <w:sz w:val="24"/>
          <w:szCs w:val="24"/>
        </w:rPr>
        <w:t>е</w:t>
      </w:r>
      <w:r w:rsidRPr="00FA7ED5">
        <w:rPr>
          <w:snapToGrid/>
          <w:sz w:val="24"/>
          <w:szCs w:val="24"/>
        </w:rPr>
        <w:t xml:space="preserve"> закупки, в том числе об учредителях, о членах коллегиального исполнительного органа, о лице, исполняющем функции единоличного исполнительного органа Участника закупки, и их соисполнителях (субподрядчиках) в </w:t>
      </w:r>
      <w:r w:rsidR="007D35D9" w:rsidRPr="00FA7ED5">
        <w:rPr>
          <w:sz w:val="24"/>
          <w:szCs w:val="24"/>
        </w:rPr>
        <w:t>Реестре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 44-ФЗ от 05.04.2013 года «О контрактной системе в сфере закупок товаров, работ, услуг для обеспечения государственных и муниципальных нужд»</w:t>
      </w:r>
      <w:r w:rsidRPr="00FA7ED5">
        <w:rPr>
          <w:snapToGrid/>
          <w:sz w:val="24"/>
          <w:szCs w:val="24"/>
        </w:rPr>
        <w:t>.</w:t>
      </w:r>
    </w:p>
    <w:p w:rsidR="00AF760A" w:rsidRPr="00AF760A" w:rsidRDefault="00AF760A" w:rsidP="00AF760A">
      <w:pPr>
        <w:numPr>
          <w:ilvl w:val="1"/>
          <w:numId w:val="6"/>
        </w:numPr>
        <w:tabs>
          <w:tab w:val="left" w:pos="567"/>
        </w:tabs>
        <w:suppressAutoHyphens/>
        <w:ind w:left="0" w:firstLine="0"/>
        <w:jc w:val="both"/>
        <w:rPr>
          <w:snapToGrid/>
          <w:sz w:val="24"/>
          <w:szCs w:val="24"/>
        </w:rPr>
      </w:pPr>
      <w:r w:rsidRPr="00AF760A">
        <w:rPr>
          <w:snapToGrid/>
          <w:sz w:val="24"/>
          <w:szCs w:val="24"/>
        </w:rPr>
        <w:t>Отсутствие конфликта интересов с Заказчиком</w:t>
      </w:r>
      <w:r w:rsidR="00780876">
        <w:rPr>
          <w:sz w:val="24"/>
          <w:szCs w:val="24"/>
        </w:rPr>
        <w:t>. Под конфликтом интересов понимаются случаи, при которых руководитель Заказчика, член комиссии по</w:t>
      </w:r>
      <w:r w:rsidRPr="00AF760A">
        <w:rPr>
          <w:snapToGrid/>
          <w:sz w:val="24"/>
          <w:szCs w:val="24"/>
        </w:rPr>
        <w:t xml:space="preserve"> осуществлению конкурентных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F760A">
        <w:rPr>
          <w:snapToGrid/>
          <w:sz w:val="24"/>
          <w:szCs w:val="24"/>
        </w:rPr>
        <w:t>неполнородными</w:t>
      </w:r>
      <w:proofErr w:type="spellEnd"/>
      <w:r w:rsidRPr="00AF760A">
        <w:rPr>
          <w:snapToGrid/>
          <w:sz w:val="24"/>
          <w:szCs w:val="24"/>
        </w:rPr>
        <w:t xml:space="preserve"> (имеющими общих отца или мать) братьями и сестрами), усыновителями или усыновленными указанных физических лиц; при этом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AF760A" w:rsidRPr="00FA7ED5" w:rsidRDefault="00AF760A" w:rsidP="00AF760A">
      <w:pPr>
        <w:suppressAutoHyphens/>
        <w:jc w:val="both"/>
        <w:rPr>
          <w:i/>
          <w:snapToGrid/>
          <w:sz w:val="24"/>
          <w:szCs w:val="24"/>
        </w:rPr>
      </w:pPr>
      <w:r w:rsidRPr="00FA7ED5">
        <w:rPr>
          <w:i/>
          <w:snapToGrid/>
          <w:sz w:val="24"/>
          <w:szCs w:val="24"/>
        </w:rPr>
        <w:t xml:space="preserve">В подтверждение соответствия требованиям, </w:t>
      </w:r>
      <w:r>
        <w:rPr>
          <w:i/>
          <w:snapToGrid/>
          <w:sz w:val="24"/>
          <w:szCs w:val="24"/>
        </w:rPr>
        <w:t>установленным в п. 7.1-7</w:t>
      </w:r>
      <w:r w:rsidRPr="00FA7ED5">
        <w:rPr>
          <w:i/>
          <w:snapToGrid/>
          <w:sz w:val="24"/>
          <w:szCs w:val="24"/>
        </w:rPr>
        <w:t>.</w:t>
      </w:r>
      <w:r>
        <w:rPr>
          <w:i/>
          <w:snapToGrid/>
          <w:sz w:val="24"/>
          <w:szCs w:val="24"/>
        </w:rPr>
        <w:t>7</w:t>
      </w:r>
      <w:r w:rsidRPr="00FA7ED5">
        <w:rPr>
          <w:i/>
          <w:snapToGrid/>
          <w:sz w:val="24"/>
          <w:szCs w:val="24"/>
        </w:rPr>
        <w:t xml:space="preserve"> Участник закупки должен представить справку по форме Приложения 3 к настоящей документации.</w:t>
      </w:r>
    </w:p>
    <w:p w:rsidR="005403EA" w:rsidRPr="00FA7ED5" w:rsidRDefault="005403EA" w:rsidP="005403EA">
      <w:pPr>
        <w:numPr>
          <w:ilvl w:val="1"/>
          <w:numId w:val="6"/>
        </w:numPr>
        <w:tabs>
          <w:tab w:val="left" w:pos="567"/>
        </w:tabs>
        <w:suppressAutoHyphens/>
        <w:ind w:left="0" w:firstLine="0"/>
        <w:jc w:val="both"/>
        <w:rPr>
          <w:snapToGrid/>
          <w:sz w:val="24"/>
          <w:szCs w:val="24"/>
        </w:rPr>
      </w:pPr>
      <w:r w:rsidRPr="00FA7ED5">
        <w:rPr>
          <w:snapToGrid/>
          <w:sz w:val="24"/>
          <w:szCs w:val="24"/>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403EA" w:rsidRPr="00FA7ED5" w:rsidRDefault="005403EA" w:rsidP="005403EA">
      <w:pPr>
        <w:tabs>
          <w:tab w:val="left" w:pos="567"/>
        </w:tabs>
        <w:suppressAutoHyphens/>
        <w:jc w:val="both"/>
        <w:rPr>
          <w:i/>
          <w:snapToGrid/>
          <w:sz w:val="24"/>
          <w:szCs w:val="24"/>
        </w:rPr>
      </w:pPr>
      <w:r w:rsidRPr="00FA7ED5">
        <w:rPr>
          <w:i/>
          <w:snapToGrid/>
          <w:sz w:val="24"/>
          <w:szCs w:val="24"/>
        </w:rPr>
        <w:lastRenderedPageBreak/>
        <w:t xml:space="preserve">В подтверждение соответствия установленному требованию </w:t>
      </w:r>
      <w:r w:rsidR="007D35D9" w:rsidRPr="00FA7ED5">
        <w:rPr>
          <w:i/>
          <w:snapToGrid/>
          <w:sz w:val="24"/>
          <w:szCs w:val="24"/>
        </w:rPr>
        <w:t xml:space="preserve">Участник закупки должен </w:t>
      </w:r>
      <w:r w:rsidRPr="00FA7ED5">
        <w:rPr>
          <w:i/>
          <w:snapToGrid/>
          <w:sz w:val="24"/>
          <w:szCs w:val="24"/>
        </w:rPr>
        <w:t xml:space="preserve">предоставить Анкету Участника по форме Приложения </w:t>
      </w:r>
      <w:r w:rsidR="00CD379D">
        <w:rPr>
          <w:i/>
          <w:snapToGrid/>
          <w:sz w:val="24"/>
          <w:szCs w:val="24"/>
        </w:rPr>
        <w:t>4</w:t>
      </w:r>
      <w:r w:rsidRPr="00FA7ED5">
        <w:rPr>
          <w:i/>
          <w:snapToGrid/>
          <w:sz w:val="24"/>
          <w:szCs w:val="24"/>
        </w:rPr>
        <w:t xml:space="preserve"> и </w:t>
      </w:r>
      <w:r w:rsidR="007D35D9" w:rsidRPr="00FA7ED5">
        <w:rPr>
          <w:i/>
          <w:snapToGrid/>
          <w:sz w:val="24"/>
          <w:szCs w:val="24"/>
        </w:rPr>
        <w:t xml:space="preserve">дать согласие на проведение проверки благонадежности службой безопасности АО «Газпром </w:t>
      </w:r>
      <w:proofErr w:type="spellStart"/>
      <w:r w:rsidR="007D35D9" w:rsidRPr="00FA7ED5">
        <w:rPr>
          <w:i/>
          <w:snapToGrid/>
          <w:sz w:val="24"/>
          <w:szCs w:val="24"/>
        </w:rPr>
        <w:t>энергосбыт</w:t>
      </w:r>
      <w:proofErr w:type="spellEnd"/>
      <w:r w:rsidR="007D35D9" w:rsidRPr="00FA7ED5">
        <w:rPr>
          <w:i/>
          <w:snapToGrid/>
          <w:sz w:val="24"/>
          <w:szCs w:val="24"/>
        </w:rPr>
        <w:t xml:space="preserve"> Тюмень»</w:t>
      </w:r>
      <w:r w:rsidRPr="00FA7ED5">
        <w:rPr>
          <w:i/>
          <w:snapToGrid/>
          <w:sz w:val="24"/>
          <w:szCs w:val="24"/>
        </w:rPr>
        <w:t xml:space="preserve"> по форме Приложения </w:t>
      </w:r>
      <w:r w:rsidR="00CD379D">
        <w:rPr>
          <w:i/>
          <w:snapToGrid/>
          <w:sz w:val="24"/>
          <w:szCs w:val="24"/>
        </w:rPr>
        <w:t>5</w:t>
      </w:r>
      <w:r w:rsidR="0063385D" w:rsidRPr="00FA7ED5">
        <w:rPr>
          <w:i/>
          <w:snapToGrid/>
          <w:sz w:val="24"/>
          <w:szCs w:val="24"/>
        </w:rPr>
        <w:t xml:space="preserve"> к настоящей документации</w:t>
      </w:r>
      <w:r w:rsidRPr="00FA7ED5">
        <w:rPr>
          <w:i/>
          <w:snapToGrid/>
          <w:sz w:val="24"/>
          <w:szCs w:val="24"/>
        </w:rPr>
        <w:t>.</w:t>
      </w:r>
    </w:p>
    <w:p w:rsidR="004534C3" w:rsidRPr="00FA7ED5" w:rsidRDefault="004534C3" w:rsidP="004534C3">
      <w:pPr>
        <w:numPr>
          <w:ilvl w:val="1"/>
          <w:numId w:val="6"/>
        </w:numPr>
        <w:tabs>
          <w:tab w:val="left" w:pos="567"/>
        </w:tabs>
        <w:suppressAutoHyphens/>
        <w:ind w:left="0" w:firstLine="0"/>
        <w:jc w:val="both"/>
        <w:rPr>
          <w:snapToGrid/>
          <w:sz w:val="24"/>
          <w:szCs w:val="24"/>
        </w:rPr>
      </w:pPr>
      <w:r w:rsidRPr="00FA7ED5">
        <w:rPr>
          <w:snapToGrid/>
          <w:sz w:val="24"/>
          <w:szCs w:val="24"/>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CC14BA" w:rsidRDefault="00CC14BA" w:rsidP="00717B23">
      <w:pPr>
        <w:numPr>
          <w:ilvl w:val="1"/>
          <w:numId w:val="6"/>
        </w:numPr>
        <w:tabs>
          <w:tab w:val="left" w:pos="567"/>
        </w:tabs>
        <w:suppressAutoHyphens/>
        <w:ind w:left="0" w:firstLine="0"/>
        <w:jc w:val="both"/>
        <w:rPr>
          <w:snapToGrid/>
          <w:sz w:val="24"/>
          <w:szCs w:val="24"/>
        </w:rPr>
      </w:pPr>
      <w:r w:rsidRPr="00717B23">
        <w:rPr>
          <w:snapToGrid/>
          <w:sz w:val="24"/>
          <w:szCs w:val="24"/>
        </w:rPr>
        <w:t xml:space="preserve">Участник закупки не должен являться индивидуальным предпринимателем или организацией независимо от наименования и организационно-правовой формы, с которым у Заказчика имеется негативный опыт взаимодействия по заключенным договорам (в их адрес Заказчиком выставлялись претензии в связи с неисполнением (ненадлежащим исполнением) принятых по договору обязательств и (или) фиксировалось неоказание / ненадлежащее оказание услуг / выполнение работ / поставка товаров и прочий негативный опыт). </w:t>
      </w:r>
    </w:p>
    <w:p w:rsidR="00CC14BA" w:rsidRPr="00717B23" w:rsidRDefault="00CC14BA" w:rsidP="00717B23">
      <w:pPr>
        <w:numPr>
          <w:ilvl w:val="1"/>
          <w:numId w:val="6"/>
        </w:numPr>
        <w:tabs>
          <w:tab w:val="left" w:pos="567"/>
        </w:tabs>
        <w:suppressAutoHyphens/>
        <w:ind w:left="0" w:firstLine="0"/>
        <w:jc w:val="both"/>
        <w:rPr>
          <w:snapToGrid/>
          <w:sz w:val="24"/>
          <w:szCs w:val="24"/>
        </w:rPr>
      </w:pPr>
      <w:r w:rsidRPr="00717B23">
        <w:rPr>
          <w:snapToGrid/>
          <w:sz w:val="24"/>
          <w:szCs w:val="24"/>
        </w:rPr>
        <w:t>Участник закупки не должен являться индивидуальным предпринимателем или организацией независимо от наименования и организационно-правовой формы, руководителем и (или) учредителем (</w:t>
      </w:r>
      <w:proofErr w:type="spellStart"/>
      <w:r w:rsidRPr="00717B23">
        <w:rPr>
          <w:snapToGrid/>
          <w:sz w:val="24"/>
          <w:szCs w:val="24"/>
        </w:rPr>
        <w:t>ями</w:t>
      </w:r>
      <w:proofErr w:type="spellEnd"/>
      <w:r w:rsidRPr="00717B23">
        <w:rPr>
          <w:snapToGrid/>
          <w:sz w:val="24"/>
          <w:szCs w:val="24"/>
        </w:rPr>
        <w:t>) и (или) участником (</w:t>
      </w:r>
      <w:proofErr w:type="spellStart"/>
      <w:r w:rsidRPr="00717B23">
        <w:rPr>
          <w:snapToGrid/>
          <w:sz w:val="24"/>
          <w:szCs w:val="24"/>
        </w:rPr>
        <w:t>ами</w:t>
      </w:r>
      <w:proofErr w:type="spellEnd"/>
      <w:r w:rsidRPr="00717B23">
        <w:rPr>
          <w:snapToGrid/>
          <w:sz w:val="24"/>
          <w:szCs w:val="24"/>
        </w:rPr>
        <w:t>) которого (которой) является (</w:t>
      </w:r>
      <w:proofErr w:type="spellStart"/>
      <w:r w:rsidRPr="00717B23">
        <w:rPr>
          <w:snapToGrid/>
          <w:sz w:val="24"/>
          <w:szCs w:val="24"/>
        </w:rPr>
        <w:t>ются</w:t>
      </w:r>
      <w:proofErr w:type="spellEnd"/>
      <w:r w:rsidRPr="00717B23">
        <w:rPr>
          <w:snapToGrid/>
          <w:sz w:val="24"/>
          <w:szCs w:val="24"/>
        </w:rPr>
        <w:t>) то же физическое лицо (те же физические лица), которое и (или) которые было (были) руководителем и (или) учредителем (</w:t>
      </w:r>
      <w:proofErr w:type="spellStart"/>
      <w:r w:rsidRPr="00717B23">
        <w:rPr>
          <w:snapToGrid/>
          <w:sz w:val="24"/>
          <w:szCs w:val="24"/>
        </w:rPr>
        <w:t>ями</w:t>
      </w:r>
      <w:proofErr w:type="spellEnd"/>
      <w:r w:rsidRPr="00717B23">
        <w:rPr>
          <w:snapToGrid/>
          <w:sz w:val="24"/>
          <w:szCs w:val="24"/>
        </w:rPr>
        <w:t>) и (или) участником (</w:t>
      </w:r>
      <w:proofErr w:type="spellStart"/>
      <w:r w:rsidRPr="00717B23">
        <w:rPr>
          <w:snapToGrid/>
          <w:sz w:val="24"/>
          <w:szCs w:val="24"/>
        </w:rPr>
        <w:t>ками</w:t>
      </w:r>
      <w:proofErr w:type="spellEnd"/>
      <w:r w:rsidRPr="00717B23">
        <w:rPr>
          <w:snapToGrid/>
          <w:sz w:val="24"/>
          <w:szCs w:val="24"/>
        </w:rPr>
        <w:t>) иной (</w:t>
      </w:r>
      <w:proofErr w:type="spellStart"/>
      <w:r w:rsidRPr="00717B23">
        <w:rPr>
          <w:snapToGrid/>
          <w:sz w:val="24"/>
          <w:szCs w:val="24"/>
        </w:rPr>
        <w:t>ых</w:t>
      </w:r>
      <w:proofErr w:type="spellEnd"/>
      <w:r w:rsidRPr="00717B23">
        <w:rPr>
          <w:snapToGrid/>
          <w:sz w:val="24"/>
          <w:szCs w:val="24"/>
        </w:rPr>
        <w:t>) организации (</w:t>
      </w:r>
      <w:proofErr w:type="spellStart"/>
      <w:r w:rsidRPr="00717B23">
        <w:rPr>
          <w:snapToGrid/>
          <w:sz w:val="24"/>
          <w:szCs w:val="24"/>
        </w:rPr>
        <w:t>ий</w:t>
      </w:r>
      <w:proofErr w:type="spellEnd"/>
      <w:r w:rsidRPr="00717B23">
        <w:rPr>
          <w:snapToGrid/>
          <w:sz w:val="24"/>
          <w:szCs w:val="24"/>
        </w:rPr>
        <w:t>) и (или) индивидуальным предпринимателем, с кем ранее у Заказчика был негативный опыт взаимодействия по заключенным договорам (в их адрес Заказчиком выставлялись претензии в связи с неисполнением (ненадлежащим исполнением) принятых по договору обязательств и (или) фиксировалось неоказание / ненадлежащее оказание услуг / выполнение работ / поставка товаров и прочий негативный опыт).</w:t>
      </w:r>
    </w:p>
    <w:p w:rsidR="00CC14BA" w:rsidRPr="00717B23" w:rsidRDefault="00CC14BA" w:rsidP="00717B23">
      <w:pPr>
        <w:numPr>
          <w:ilvl w:val="1"/>
          <w:numId w:val="6"/>
        </w:numPr>
        <w:tabs>
          <w:tab w:val="left" w:pos="567"/>
        </w:tabs>
        <w:suppressAutoHyphens/>
        <w:ind w:left="0" w:firstLine="0"/>
        <w:jc w:val="both"/>
        <w:rPr>
          <w:snapToGrid/>
          <w:sz w:val="24"/>
          <w:szCs w:val="24"/>
        </w:rPr>
      </w:pPr>
      <w:r w:rsidRPr="00717B23">
        <w:rPr>
          <w:snapToGrid/>
          <w:sz w:val="24"/>
          <w:szCs w:val="24"/>
        </w:rPr>
        <w:t>У Участника закупки должны отсутствовать неоконченные исполнительные производства по принудительному взысканию с него обязательств перед контрагентами.</w:t>
      </w:r>
    </w:p>
    <w:p w:rsidR="00CC14BA" w:rsidRPr="00717B23" w:rsidRDefault="00CC14BA" w:rsidP="00717B23">
      <w:pPr>
        <w:numPr>
          <w:ilvl w:val="1"/>
          <w:numId w:val="6"/>
        </w:numPr>
        <w:tabs>
          <w:tab w:val="left" w:pos="567"/>
        </w:tabs>
        <w:suppressAutoHyphens/>
        <w:ind w:left="0" w:firstLine="0"/>
        <w:jc w:val="both"/>
        <w:rPr>
          <w:snapToGrid/>
          <w:sz w:val="24"/>
          <w:szCs w:val="24"/>
        </w:rPr>
      </w:pPr>
      <w:r w:rsidRPr="00717B23">
        <w:rPr>
          <w:snapToGrid/>
          <w:sz w:val="24"/>
          <w:szCs w:val="24"/>
        </w:rPr>
        <w:t>У Участника закупки должна отсутствовать просроченная задолженность сроком более 6 месяцев перед кредитными организациями.</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 xml:space="preserve">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а также особенностей участия в закупке субъектов малого и среднего предпринимательства, указанным Участникам закупки предоставляются преимущества при проведении процедур закупки.  </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16.09.2016 № 925-ПП (далее - Приоритет).</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 xml:space="preserve">Приоритет предоставляется при соблюдении следующих условий: </w:t>
      </w:r>
    </w:p>
    <w:p w:rsidR="004A6E8D" w:rsidRPr="004A6E8D" w:rsidRDefault="004A6E8D" w:rsidP="004A6E8D">
      <w:pPr>
        <w:numPr>
          <w:ilvl w:val="1"/>
          <w:numId w:val="20"/>
        </w:numPr>
        <w:tabs>
          <w:tab w:val="left" w:pos="0"/>
          <w:tab w:val="left" w:pos="567"/>
        </w:tabs>
        <w:suppressAutoHyphens/>
        <w:snapToGrid w:val="0"/>
        <w:ind w:left="0" w:firstLine="0"/>
        <w:jc w:val="both"/>
        <w:rPr>
          <w:snapToGrid/>
          <w:sz w:val="24"/>
          <w:szCs w:val="24"/>
        </w:rPr>
      </w:pPr>
      <w:r w:rsidRPr="004A6E8D">
        <w:rPr>
          <w:snapToGrid/>
          <w:sz w:val="24"/>
          <w:szCs w:val="24"/>
        </w:rPr>
        <w:t>участник должен указать в заявке на участие в закупке наименования страны происхождения поставляемых товаров;</w:t>
      </w:r>
    </w:p>
    <w:p w:rsidR="004A6E8D" w:rsidRPr="004A6E8D" w:rsidRDefault="004A6E8D" w:rsidP="004A6E8D">
      <w:pPr>
        <w:numPr>
          <w:ilvl w:val="1"/>
          <w:numId w:val="20"/>
        </w:numPr>
        <w:tabs>
          <w:tab w:val="left" w:pos="0"/>
          <w:tab w:val="left" w:pos="567"/>
        </w:tabs>
        <w:suppressAutoHyphens/>
        <w:snapToGrid w:val="0"/>
        <w:ind w:left="0" w:firstLine="0"/>
        <w:jc w:val="both"/>
        <w:rPr>
          <w:snapToGrid/>
          <w:sz w:val="24"/>
          <w:szCs w:val="24"/>
        </w:rPr>
      </w:pPr>
      <w:r w:rsidRPr="004A6E8D">
        <w:rPr>
          <w:snapToGrid/>
          <w:sz w:val="24"/>
          <w:szCs w:val="24"/>
        </w:rPr>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извещения о закупке и отклонения такого участника от участия в закупке;</w:t>
      </w:r>
    </w:p>
    <w:p w:rsidR="004A6E8D" w:rsidRPr="004A6E8D" w:rsidRDefault="004A6E8D" w:rsidP="004A6E8D">
      <w:pPr>
        <w:numPr>
          <w:ilvl w:val="1"/>
          <w:numId w:val="20"/>
        </w:numPr>
        <w:tabs>
          <w:tab w:val="left" w:pos="0"/>
          <w:tab w:val="left" w:pos="567"/>
        </w:tabs>
        <w:suppressAutoHyphens/>
        <w:snapToGrid w:val="0"/>
        <w:ind w:left="0" w:firstLine="0"/>
        <w:jc w:val="both"/>
        <w:rPr>
          <w:snapToGrid/>
          <w:sz w:val="24"/>
          <w:szCs w:val="24"/>
        </w:rPr>
      </w:pPr>
      <w:r w:rsidRPr="004A6E8D">
        <w:rPr>
          <w:snapToGrid/>
          <w:sz w:val="24"/>
          <w:szCs w:val="24"/>
        </w:rPr>
        <w:t xml:space="preserve">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w:t>
      </w:r>
      <w:r w:rsidRPr="004A6E8D">
        <w:rPr>
          <w:snapToGrid/>
          <w:sz w:val="24"/>
          <w:szCs w:val="24"/>
        </w:rPr>
        <w:lastRenderedPageBreak/>
        <w:t>(для юридических лиц и индивидуальных предпринимателей), на основании документов, удостоверяющих личность (для физических лиц);</w:t>
      </w:r>
    </w:p>
    <w:p w:rsidR="004A6E8D" w:rsidRPr="004A6E8D" w:rsidRDefault="004A6E8D" w:rsidP="004A6E8D">
      <w:pPr>
        <w:numPr>
          <w:ilvl w:val="1"/>
          <w:numId w:val="20"/>
        </w:numPr>
        <w:tabs>
          <w:tab w:val="left" w:pos="0"/>
          <w:tab w:val="left" w:pos="567"/>
        </w:tabs>
        <w:suppressAutoHyphens/>
        <w:snapToGrid w:val="0"/>
        <w:ind w:left="0" w:firstLine="0"/>
        <w:jc w:val="both"/>
        <w:rPr>
          <w:snapToGrid/>
          <w:sz w:val="24"/>
          <w:szCs w:val="24"/>
        </w:rPr>
      </w:pPr>
      <w:r w:rsidRPr="004A6E8D">
        <w:rPr>
          <w:snapToGrid/>
          <w:sz w:val="24"/>
          <w:szCs w:val="24"/>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Приоритет не предоставляется в случаях, если:</w:t>
      </w:r>
    </w:p>
    <w:p w:rsidR="004A6E8D" w:rsidRPr="004A6E8D" w:rsidRDefault="004A6E8D" w:rsidP="004A6E8D">
      <w:pPr>
        <w:numPr>
          <w:ilvl w:val="1"/>
          <w:numId w:val="21"/>
        </w:numPr>
        <w:tabs>
          <w:tab w:val="left" w:pos="0"/>
        </w:tabs>
        <w:suppressAutoHyphens/>
        <w:snapToGrid w:val="0"/>
        <w:ind w:left="0" w:firstLine="0"/>
        <w:jc w:val="both"/>
        <w:rPr>
          <w:snapToGrid/>
          <w:sz w:val="24"/>
          <w:szCs w:val="24"/>
        </w:rPr>
      </w:pPr>
      <w:r w:rsidRPr="004A6E8D">
        <w:rPr>
          <w:snapToGrid/>
          <w:sz w:val="24"/>
          <w:szCs w:val="24"/>
        </w:rPr>
        <w:t>закупка признана несостоявшейся и договор заключается с единственным участником закупки;</w:t>
      </w:r>
    </w:p>
    <w:p w:rsidR="004A6E8D" w:rsidRPr="004A6E8D" w:rsidRDefault="004A6E8D" w:rsidP="004A6E8D">
      <w:pPr>
        <w:numPr>
          <w:ilvl w:val="1"/>
          <w:numId w:val="21"/>
        </w:numPr>
        <w:tabs>
          <w:tab w:val="left" w:pos="0"/>
        </w:tabs>
        <w:suppressAutoHyphens/>
        <w:snapToGrid w:val="0"/>
        <w:ind w:left="0" w:firstLine="0"/>
        <w:jc w:val="both"/>
        <w:rPr>
          <w:snapToGrid/>
          <w:sz w:val="24"/>
          <w:szCs w:val="24"/>
        </w:rPr>
      </w:pPr>
      <w:r w:rsidRPr="004A6E8D">
        <w:rPr>
          <w:snapToGrid/>
          <w:sz w:val="24"/>
          <w:szCs w:val="24"/>
        </w:rPr>
        <w:t>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4A6E8D" w:rsidRPr="004A6E8D" w:rsidRDefault="004A6E8D" w:rsidP="004A6E8D">
      <w:pPr>
        <w:numPr>
          <w:ilvl w:val="1"/>
          <w:numId w:val="21"/>
        </w:numPr>
        <w:tabs>
          <w:tab w:val="left" w:pos="0"/>
        </w:tabs>
        <w:suppressAutoHyphens/>
        <w:snapToGrid w:val="0"/>
        <w:ind w:left="0" w:firstLine="0"/>
        <w:jc w:val="both"/>
        <w:rPr>
          <w:snapToGrid/>
          <w:sz w:val="24"/>
          <w:szCs w:val="24"/>
        </w:rPr>
      </w:pPr>
      <w:r w:rsidRPr="004A6E8D">
        <w:rPr>
          <w:snapToGrid/>
          <w:sz w:val="24"/>
          <w:szCs w:val="24"/>
        </w:rPr>
        <w:t>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4A6E8D" w:rsidRPr="004A6E8D" w:rsidRDefault="004A6E8D" w:rsidP="004A6E8D">
      <w:pPr>
        <w:numPr>
          <w:ilvl w:val="1"/>
          <w:numId w:val="21"/>
        </w:numPr>
        <w:tabs>
          <w:tab w:val="left" w:pos="0"/>
        </w:tabs>
        <w:suppressAutoHyphens/>
        <w:snapToGrid w:val="0"/>
        <w:ind w:left="0" w:firstLine="0"/>
        <w:jc w:val="both"/>
        <w:rPr>
          <w:snapToGrid/>
          <w:sz w:val="24"/>
          <w:szCs w:val="24"/>
        </w:rPr>
      </w:pPr>
      <w:r w:rsidRPr="004A6E8D">
        <w:rPr>
          <w:snapToGrid/>
          <w:sz w:val="24"/>
          <w:szCs w:val="24"/>
        </w:rPr>
        <w:t>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4A6E8D" w:rsidRPr="004A6E8D" w:rsidRDefault="004A6E8D" w:rsidP="004A6E8D">
      <w:pPr>
        <w:numPr>
          <w:ilvl w:val="1"/>
          <w:numId w:val="6"/>
        </w:numPr>
        <w:tabs>
          <w:tab w:val="left" w:pos="567"/>
        </w:tabs>
        <w:suppressAutoHyphens/>
        <w:ind w:left="0" w:firstLine="0"/>
        <w:jc w:val="both"/>
        <w:rPr>
          <w:snapToGrid/>
          <w:sz w:val="24"/>
          <w:szCs w:val="24"/>
        </w:rPr>
      </w:pPr>
      <w:r w:rsidRPr="004A6E8D">
        <w:rPr>
          <w:snapToGrid/>
          <w:sz w:val="24"/>
          <w:szCs w:val="24"/>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717B23" w:rsidRPr="00717B23" w:rsidRDefault="00717B23" w:rsidP="00717B23">
      <w:pPr>
        <w:numPr>
          <w:ilvl w:val="1"/>
          <w:numId w:val="6"/>
        </w:numPr>
        <w:tabs>
          <w:tab w:val="left" w:pos="567"/>
        </w:tabs>
        <w:suppressAutoHyphens/>
        <w:ind w:left="0" w:firstLine="0"/>
        <w:jc w:val="both"/>
        <w:rPr>
          <w:snapToGrid/>
          <w:sz w:val="24"/>
          <w:szCs w:val="24"/>
        </w:rPr>
      </w:pPr>
      <w:r w:rsidRPr="00717B23">
        <w:rPr>
          <w:snapToGrid/>
          <w:sz w:val="24"/>
          <w:szCs w:val="24"/>
        </w:rPr>
        <w:t xml:space="preserve">Поставляемое программное обеспечение на момент поставки должно находиться в реестре программного обеспечения Министерства цифрового развития, связи и массовых коммуникаций Российской Федерации. Поставляемая продукция, товар на момент заключения договора и поставки должен быть включен в реестр российской радиоэлектронной продукции </w:t>
      </w:r>
      <w:proofErr w:type="spellStart"/>
      <w:r w:rsidRPr="00717B23">
        <w:rPr>
          <w:snapToGrid/>
          <w:sz w:val="24"/>
          <w:szCs w:val="24"/>
        </w:rPr>
        <w:t>Минпромторга</w:t>
      </w:r>
      <w:proofErr w:type="spellEnd"/>
      <w:r w:rsidRPr="00717B23">
        <w:rPr>
          <w:snapToGrid/>
          <w:sz w:val="24"/>
          <w:szCs w:val="24"/>
        </w:rPr>
        <w:t>.</w:t>
      </w:r>
    </w:p>
    <w:p w:rsidR="0063385D" w:rsidRPr="00FA7ED5" w:rsidRDefault="0063385D" w:rsidP="0063385D">
      <w:pPr>
        <w:numPr>
          <w:ilvl w:val="1"/>
          <w:numId w:val="6"/>
        </w:numPr>
        <w:tabs>
          <w:tab w:val="left" w:pos="567"/>
        </w:tabs>
        <w:suppressAutoHyphens/>
        <w:ind w:left="0" w:firstLine="0"/>
        <w:jc w:val="both"/>
        <w:rPr>
          <w:snapToGrid/>
          <w:sz w:val="24"/>
          <w:szCs w:val="24"/>
        </w:rPr>
      </w:pPr>
      <w:r w:rsidRPr="00FA7ED5">
        <w:rPr>
          <w:snapToGrid/>
          <w:sz w:val="24"/>
          <w:szCs w:val="24"/>
        </w:rPr>
        <w:t xml:space="preserve">Во всем, что не урегулировано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w:t>
      </w:r>
      <w:r w:rsidR="006345E1" w:rsidRPr="006345E1">
        <w:rPr>
          <w:snapToGrid/>
          <w:sz w:val="24"/>
          <w:szCs w:val="24"/>
        </w:rPr>
        <w:t>Положением o закупках товаров, работ, услуг ПАО «Газпром» и Компаний Группы Газпром</w:t>
      </w:r>
      <w:r w:rsidRPr="00FA7ED5">
        <w:rPr>
          <w:snapToGrid/>
          <w:sz w:val="24"/>
          <w:szCs w:val="24"/>
        </w:rPr>
        <w:t>.</w:t>
      </w:r>
    </w:p>
    <w:p w:rsidR="008A2DD4" w:rsidRPr="00FA7ED5" w:rsidRDefault="008A2DD4" w:rsidP="00E67E38">
      <w:pPr>
        <w:numPr>
          <w:ilvl w:val="0"/>
          <w:numId w:val="6"/>
        </w:numPr>
        <w:tabs>
          <w:tab w:val="left" w:pos="567"/>
        </w:tabs>
        <w:suppressAutoHyphens/>
        <w:ind w:left="567" w:hanging="567"/>
        <w:jc w:val="both"/>
        <w:rPr>
          <w:b/>
          <w:sz w:val="24"/>
          <w:szCs w:val="24"/>
        </w:rPr>
      </w:pPr>
      <w:r w:rsidRPr="00FA7ED5">
        <w:rPr>
          <w:b/>
          <w:sz w:val="24"/>
          <w:szCs w:val="24"/>
        </w:rPr>
        <w:t>Требования к</w:t>
      </w:r>
      <w:r w:rsidR="00F35753" w:rsidRPr="00FA7ED5">
        <w:rPr>
          <w:b/>
          <w:sz w:val="24"/>
          <w:szCs w:val="24"/>
        </w:rPr>
        <w:t xml:space="preserve"> </w:t>
      </w:r>
      <w:r w:rsidRPr="00FA7ED5">
        <w:rPr>
          <w:b/>
          <w:sz w:val="24"/>
          <w:szCs w:val="24"/>
        </w:rPr>
        <w:t xml:space="preserve">оформлению </w:t>
      </w:r>
      <w:r w:rsidR="008F2628" w:rsidRPr="00FA7ED5">
        <w:rPr>
          <w:b/>
          <w:sz w:val="24"/>
          <w:szCs w:val="24"/>
        </w:rPr>
        <w:t>заявки на участие</w:t>
      </w:r>
      <w:r w:rsidRPr="00FA7ED5">
        <w:rPr>
          <w:b/>
          <w:sz w:val="24"/>
          <w:szCs w:val="24"/>
        </w:rPr>
        <w:t>:</w:t>
      </w:r>
    </w:p>
    <w:p w:rsidR="00D8651F" w:rsidRPr="00FA7ED5" w:rsidRDefault="008F2628" w:rsidP="007E2F0B">
      <w:pPr>
        <w:numPr>
          <w:ilvl w:val="1"/>
          <w:numId w:val="6"/>
        </w:numPr>
        <w:suppressAutoHyphens/>
        <w:ind w:left="0" w:firstLine="0"/>
        <w:jc w:val="both"/>
        <w:rPr>
          <w:snapToGrid/>
          <w:sz w:val="24"/>
          <w:szCs w:val="24"/>
        </w:rPr>
      </w:pPr>
      <w:r w:rsidRPr="00FA7ED5">
        <w:rPr>
          <w:snapToGrid/>
          <w:sz w:val="24"/>
          <w:szCs w:val="24"/>
        </w:rPr>
        <w:t>Заявка на участие</w:t>
      </w:r>
      <w:r w:rsidR="00D8651F" w:rsidRPr="00FA7ED5">
        <w:rPr>
          <w:snapToGrid/>
          <w:sz w:val="24"/>
          <w:szCs w:val="24"/>
        </w:rPr>
        <w:t xml:space="preserve"> должн</w:t>
      </w:r>
      <w:r w:rsidRPr="00FA7ED5">
        <w:rPr>
          <w:snapToGrid/>
          <w:sz w:val="24"/>
          <w:szCs w:val="24"/>
        </w:rPr>
        <w:t>а</w:t>
      </w:r>
      <w:r w:rsidR="00D8651F" w:rsidRPr="00FA7ED5">
        <w:rPr>
          <w:snapToGrid/>
          <w:sz w:val="24"/>
          <w:szCs w:val="24"/>
        </w:rPr>
        <w:t xml:space="preserve"> быть подан</w:t>
      </w:r>
      <w:r w:rsidRPr="00FA7ED5">
        <w:rPr>
          <w:snapToGrid/>
          <w:sz w:val="24"/>
          <w:szCs w:val="24"/>
        </w:rPr>
        <w:t>а</w:t>
      </w:r>
      <w:r w:rsidR="00D8651F" w:rsidRPr="00FA7ED5">
        <w:rPr>
          <w:snapToGrid/>
          <w:sz w:val="24"/>
          <w:szCs w:val="24"/>
        </w:rPr>
        <w:t xml:space="preserve"> на русском языке. Все </w:t>
      </w:r>
      <w:r w:rsidR="007F3BCC">
        <w:rPr>
          <w:snapToGrid/>
          <w:sz w:val="24"/>
          <w:szCs w:val="24"/>
        </w:rPr>
        <w:t>цен</w:t>
      </w:r>
      <w:r w:rsidRPr="00FA7ED5">
        <w:rPr>
          <w:snapToGrid/>
          <w:sz w:val="24"/>
          <w:szCs w:val="24"/>
        </w:rPr>
        <w:t xml:space="preserve">ы должны быть выражены </w:t>
      </w:r>
      <w:r w:rsidR="00D8651F" w:rsidRPr="00FA7ED5">
        <w:rPr>
          <w:snapToGrid/>
          <w:sz w:val="24"/>
          <w:szCs w:val="24"/>
        </w:rPr>
        <w:t>в российских рублях.</w:t>
      </w:r>
    </w:p>
    <w:p w:rsidR="008A2DD4" w:rsidRPr="0032473F" w:rsidRDefault="008F2628" w:rsidP="004C0EF0">
      <w:pPr>
        <w:numPr>
          <w:ilvl w:val="1"/>
          <w:numId w:val="6"/>
        </w:numPr>
        <w:suppressAutoHyphens/>
        <w:ind w:left="0" w:firstLine="0"/>
        <w:jc w:val="both"/>
        <w:rPr>
          <w:snapToGrid/>
          <w:sz w:val="24"/>
          <w:szCs w:val="24"/>
        </w:rPr>
      </w:pPr>
      <w:r w:rsidRPr="00FA7ED5">
        <w:rPr>
          <w:snapToGrid/>
          <w:sz w:val="24"/>
          <w:szCs w:val="24"/>
        </w:rPr>
        <w:t xml:space="preserve">Заявка на участие </w:t>
      </w:r>
      <w:r w:rsidR="008A2DD4" w:rsidRPr="00FA7ED5">
        <w:rPr>
          <w:snapToGrid/>
          <w:sz w:val="24"/>
          <w:szCs w:val="24"/>
        </w:rPr>
        <w:t>должн</w:t>
      </w:r>
      <w:r w:rsidRPr="00FA7ED5">
        <w:rPr>
          <w:snapToGrid/>
          <w:sz w:val="24"/>
          <w:szCs w:val="24"/>
        </w:rPr>
        <w:t>а</w:t>
      </w:r>
      <w:r w:rsidR="008A2DD4" w:rsidRPr="00FA7ED5">
        <w:rPr>
          <w:snapToGrid/>
          <w:sz w:val="24"/>
          <w:szCs w:val="24"/>
        </w:rPr>
        <w:t xml:space="preserve"> быть оформлен</w:t>
      </w:r>
      <w:r w:rsidRPr="00FA7ED5">
        <w:rPr>
          <w:snapToGrid/>
          <w:sz w:val="24"/>
          <w:szCs w:val="24"/>
        </w:rPr>
        <w:t>а</w:t>
      </w:r>
      <w:r w:rsidR="008A2DD4" w:rsidRPr="00FA7ED5">
        <w:rPr>
          <w:snapToGrid/>
          <w:sz w:val="24"/>
          <w:szCs w:val="24"/>
        </w:rPr>
        <w:t xml:space="preserve"> по формам </w:t>
      </w:r>
      <w:r w:rsidR="00DF5C0F" w:rsidRPr="00FA7ED5">
        <w:rPr>
          <w:snapToGrid/>
          <w:sz w:val="24"/>
          <w:szCs w:val="24"/>
        </w:rPr>
        <w:t>2</w:t>
      </w:r>
      <w:r w:rsidR="008A2DD4" w:rsidRPr="00FA7ED5">
        <w:rPr>
          <w:snapToGrid/>
          <w:sz w:val="24"/>
          <w:szCs w:val="24"/>
        </w:rPr>
        <w:t>-</w:t>
      </w:r>
      <w:r w:rsidR="00CD379D">
        <w:rPr>
          <w:snapToGrid/>
          <w:sz w:val="24"/>
          <w:szCs w:val="24"/>
        </w:rPr>
        <w:t>5</w:t>
      </w:r>
      <w:r w:rsidR="008A2DD4" w:rsidRPr="00FA7ED5">
        <w:rPr>
          <w:snapToGrid/>
          <w:sz w:val="24"/>
          <w:szCs w:val="24"/>
        </w:rPr>
        <w:t xml:space="preserve">, приведенным </w:t>
      </w:r>
      <w:r w:rsidR="006108D8" w:rsidRPr="00FA7ED5">
        <w:rPr>
          <w:snapToGrid/>
          <w:sz w:val="24"/>
          <w:szCs w:val="24"/>
        </w:rPr>
        <w:br/>
      </w:r>
      <w:r w:rsidR="008A2DD4" w:rsidRPr="00FA7ED5">
        <w:rPr>
          <w:snapToGrid/>
          <w:sz w:val="24"/>
          <w:szCs w:val="24"/>
        </w:rPr>
        <w:t xml:space="preserve">в </w:t>
      </w:r>
      <w:r w:rsidR="008A2DD4" w:rsidRPr="0032473F">
        <w:rPr>
          <w:snapToGrid/>
          <w:sz w:val="24"/>
          <w:szCs w:val="24"/>
        </w:rPr>
        <w:t xml:space="preserve">Приложениях к настоящему запросу </w:t>
      </w:r>
      <w:r w:rsidR="00A457B9" w:rsidRPr="00A457B9">
        <w:rPr>
          <w:snapToGrid/>
          <w:sz w:val="24"/>
          <w:szCs w:val="24"/>
        </w:rPr>
        <w:t>котировок</w:t>
      </w:r>
      <w:r w:rsidR="008A2DD4" w:rsidRPr="0032473F">
        <w:rPr>
          <w:snapToGrid/>
          <w:sz w:val="24"/>
          <w:szCs w:val="24"/>
        </w:rPr>
        <w:t>, и быть действительн</w:t>
      </w:r>
      <w:r w:rsidR="004C0EF0">
        <w:rPr>
          <w:snapToGrid/>
          <w:sz w:val="24"/>
          <w:szCs w:val="24"/>
        </w:rPr>
        <w:t>а</w:t>
      </w:r>
      <w:r w:rsidR="008A2DD4" w:rsidRPr="0032473F">
        <w:rPr>
          <w:snapToGrid/>
          <w:sz w:val="24"/>
          <w:szCs w:val="24"/>
        </w:rPr>
        <w:t xml:space="preserve"> </w:t>
      </w:r>
      <w:r w:rsidR="004C0EF0" w:rsidRPr="004C0EF0">
        <w:rPr>
          <w:snapToGrid/>
          <w:sz w:val="24"/>
          <w:szCs w:val="24"/>
        </w:rPr>
        <w:t>в течение срока, указанного Участником закупки. В любом случае этот срок не должен быть менее чем 60 календарных дней со дня, следующего за днем окончания срока подачи заявок на участие (</w:t>
      </w:r>
      <w:r w:rsidR="004C0EF0" w:rsidRPr="00B92BCA">
        <w:rPr>
          <w:snapToGrid/>
          <w:sz w:val="24"/>
          <w:szCs w:val="24"/>
        </w:rPr>
        <w:t xml:space="preserve">пункт </w:t>
      </w:r>
      <w:r w:rsidR="00B92BCA" w:rsidRPr="00CD379D">
        <w:rPr>
          <w:snapToGrid/>
          <w:sz w:val="24"/>
          <w:szCs w:val="24"/>
        </w:rPr>
        <w:t>10 н</w:t>
      </w:r>
      <w:r w:rsidR="00B92BCA">
        <w:rPr>
          <w:snapToGrid/>
          <w:sz w:val="24"/>
          <w:szCs w:val="24"/>
        </w:rPr>
        <w:t>астоящей документации</w:t>
      </w:r>
      <w:r w:rsidR="004C0EF0" w:rsidRPr="00B92BCA">
        <w:rPr>
          <w:snapToGrid/>
          <w:sz w:val="24"/>
          <w:szCs w:val="24"/>
        </w:rPr>
        <w:t>)</w:t>
      </w:r>
      <w:r w:rsidR="008A2DD4" w:rsidRPr="00B92BCA">
        <w:rPr>
          <w:snapToGrid/>
          <w:sz w:val="24"/>
          <w:szCs w:val="24"/>
        </w:rPr>
        <w:t>.</w:t>
      </w:r>
    </w:p>
    <w:p w:rsidR="00F07CB0" w:rsidRPr="0032473F" w:rsidRDefault="008F2628" w:rsidP="007E2F0B">
      <w:pPr>
        <w:numPr>
          <w:ilvl w:val="1"/>
          <w:numId w:val="6"/>
        </w:numPr>
        <w:suppressAutoHyphens/>
        <w:ind w:left="0" w:firstLine="0"/>
        <w:jc w:val="both"/>
        <w:rPr>
          <w:snapToGrid/>
          <w:sz w:val="24"/>
          <w:szCs w:val="24"/>
        </w:rPr>
      </w:pPr>
      <w:r w:rsidRPr="0032473F">
        <w:rPr>
          <w:snapToGrid/>
          <w:sz w:val="24"/>
          <w:szCs w:val="24"/>
        </w:rPr>
        <w:t>Заявка на участие</w:t>
      </w:r>
      <w:r w:rsidR="00F07CB0" w:rsidRPr="0032473F">
        <w:rPr>
          <w:snapToGrid/>
          <w:sz w:val="24"/>
          <w:szCs w:val="24"/>
        </w:rPr>
        <w:t xml:space="preserve"> должн</w:t>
      </w:r>
      <w:r w:rsidRPr="0032473F">
        <w:rPr>
          <w:snapToGrid/>
          <w:sz w:val="24"/>
          <w:szCs w:val="24"/>
        </w:rPr>
        <w:t>а</w:t>
      </w:r>
      <w:r w:rsidR="00F07CB0" w:rsidRPr="0032473F">
        <w:rPr>
          <w:snapToGrid/>
          <w:sz w:val="24"/>
          <w:szCs w:val="24"/>
        </w:rPr>
        <w:t xml:space="preserve"> быть подписан</w:t>
      </w:r>
      <w:r w:rsidRPr="0032473F">
        <w:rPr>
          <w:snapToGrid/>
          <w:sz w:val="24"/>
          <w:szCs w:val="24"/>
        </w:rPr>
        <w:t>а</w:t>
      </w:r>
      <w:r w:rsidR="00F07CB0" w:rsidRPr="0032473F">
        <w:rPr>
          <w:snapToGrid/>
          <w:sz w:val="24"/>
          <w:szCs w:val="24"/>
        </w:rPr>
        <w:t xml:space="preserve"> лицом, имеющим право в соответствии                                 с законодательством Российской Федерации действовать от лица Участника закупки </w:t>
      </w:r>
      <w:r w:rsidR="009570BB" w:rsidRPr="0032473F">
        <w:rPr>
          <w:snapToGrid/>
          <w:sz w:val="24"/>
          <w:szCs w:val="24"/>
        </w:rPr>
        <w:br/>
      </w:r>
      <w:r w:rsidR="00F07CB0" w:rsidRPr="0032473F">
        <w:rPr>
          <w:snapToGrid/>
          <w:sz w:val="24"/>
          <w:szCs w:val="24"/>
        </w:rPr>
        <w:t xml:space="preserve">без доверенности, или надлежащим образом, уполномоченным им лицом на основании доверенности. </w:t>
      </w:r>
      <w:r w:rsidRPr="0032473F">
        <w:rPr>
          <w:snapToGrid/>
          <w:sz w:val="24"/>
          <w:szCs w:val="24"/>
        </w:rPr>
        <w:t>Заявка на участие</w:t>
      </w:r>
      <w:r w:rsidR="00F07CB0" w:rsidRPr="0032473F">
        <w:rPr>
          <w:snapToGrid/>
          <w:sz w:val="24"/>
          <w:szCs w:val="24"/>
        </w:rPr>
        <w:t xml:space="preserve"> также должн</w:t>
      </w:r>
      <w:r w:rsidRPr="0032473F">
        <w:rPr>
          <w:snapToGrid/>
          <w:sz w:val="24"/>
          <w:szCs w:val="24"/>
        </w:rPr>
        <w:t>а</w:t>
      </w:r>
      <w:r w:rsidR="00F07CB0" w:rsidRPr="0032473F">
        <w:rPr>
          <w:snapToGrid/>
          <w:sz w:val="24"/>
          <w:szCs w:val="24"/>
        </w:rPr>
        <w:t xml:space="preserve"> быть скреплен</w:t>
      </w:r>
      <w:r w:rsidRPr="0032473F">
        <w:rPr>
          <w:snapToGrid/>
          <w:sz w:val="24"/>
          <w:szCs w:val="24"/>
        </w:rPr>
        <w:t>а</w:t>
      </w:r>
      <w:r w:rsidR="00F07CB0" w:rsidRPr="0032473F">
        <w:rPr>
          <w:snapToGrid/>
          <w:sz w:val="24"/>
          <w:szCs w:val="24"/>
        </w:rPr>
        <w:t xml:space="preserve"> печатью Участника закупки </w:t>
      </w:r>
      <w:r w:rsidR="009570BB" w:rsidRPr="0032473F">
        <w:rPr>
          <w:snapToGrid/>
          <w:sz w:val="24"/>
          <w:szCs w:val="24"/>
        </w:rPr>
        <w:br/>
      </w:r>
      <w:r w:rsidR="00F07CB0" w:rsidRPr="0032473F">
        <w:rPr>
          <w:snapToGrid/>
          <w:sz w:val="24"/>
          <w:szCs w:val="24"/>
        </w:rPr>
        <w:t>(при наличии).</w:t>
      </w:r>
    </w:p>
    <w:p w:rsidR="000B5523" w:rsidRPr="00D61615" w:rsidRDefault="000B5523" w:rsidP="007E2F0B">
      <w:pPr>
        <w:numPr>
          <w:ilvl w:val="0"/>
          <w:numId w:val="6"/>
        </w:numPr>
        <w:tabs>
          <w:tab w:val="left" w:pos="567"/>
        </w:tabs>
        <w:suppressAutoHyphens/>
        <w:ind w:left="0" w:firstLine="0"/>
        <w:jc w:val="both"/>
        <w:rPr>
          <w:sz w:val="24"/>
          <w:szCs w:val="24"/>
        </w:rPr>
      </w:pPr>
      <w:r w:rsidRPr="0032473F">
        <w:rPr>
          <w:sz w:val="24"/>
          <w:szCs w:val="24"/>
        </w:rPr>
        <w:t xml:space="preserve">Дата начала </w:t>
      </w:r>
      <w:r w:rsidR="00473320" w:rsidRPr="00D61615">
        <w:rPr>
          <w:sz w:val="24"/>
          <w:szCs w:val="24"/>
        </w:rPr>
        <w:t>срока подачи заявок на участие</w:t>
      </w:r>
      <w:r w:rsidRPr="00D61615">
        <w:rPr>
          <w:sz w:val="24"/>
          <w:szCs w:val="24"/>
        </w:rPr>
        <w:t xml:space="preserve">: </w:t>
      </w:r>
      <w:r w:rsidR="00E71BE6" w:rsidRPr="00D61615">
        <w:rPr>
          <w:b/>
          <w:snapToGrid/>
          <w:sz w:val="24"/>
          <w:szCs w:val="24"/>
        </w:rPr>
        <w:t>«</w:t>
      </w:r>
      <w:r w:rsidR="00916643">
        <w:rPr>
          <w:b/>
          <w:snapToGrid/>
          <w:sz w:val="24"/>
          <w:szCs w:val="24"/>
        </w:rPr>
        <w:t>23</w:t>
      </w:r>
      <w:r w:rsidR="000557B8" w:rsidRPr="00D61615">
        <w:rPr>
          <w:b/>
          <w:snapToGrid/>
          <w:sz w:val="24"/>
          <w:szCs w:val="24"/>
        </w:rPr>
        <w:t xml:space="preserve">» </w:t>
      </w:r>
      <w:r w:rsidR="00916643">
        <w:rPr>
          <w:b/>
          <w:snapToGrid/>
          <w:sz w:val="24"/>
          <w:szCs w:val="24"/>
        </w:rPr>
        <w:t>июля</w:t>
      </w:r>
      <w:r w:rsidR="00D04389">
        <w:rPr>
          <w:b/>
          <w:snapToGrid/>
          <w:sz w:val="24"/>
          <w:szCs w:val="24"/>
        </w:rPr>
        <w:t xml:space="preserve"> </w:t>
      </w:r>
      <w:r w:rsidR="000557B8" w:rsidRPr="00D61615">
        <w:rPr>
          <w:b/>
          <w:snapToGrid/>
          <w:sz w:val="24"/>
          <w:szCs w:val="24"/>
        </w:rPr>
        <w:t>202</w:t>
      </w:r>
      <w:r w:rsidR="000C6DF0" w:rsidRPr="00D61615">
        <w:rPr>
          <w:b/>
          <w:snapToGrid/>
          <w:sz w:val="24"/>
          <w:szCs w:val="24"/>
        </w:rPr>
        <w:t>3</w:t>
      </w:r>
      <w:r w:rsidR="000557B8" w:rsidRPr="00D61615">
        <w:rPr>
          <w:b/>
          <w:snapToGrid/>
          <w:sz w:val="24"/>
          <w:szCs w:val="24"/>
        </w:rPr>
        <w:t xml:space="preserve"> г.</w:t>
      </w:r>
    </w:p>
    <w:p w:rsidR="002C1724" w:rsidRPr="008B3B96" w:rsidRDefault="008F2628" w:rsidP="008B3B96">
      <w:pPr>
        <w:jc w:val="both"/>
        <w:rPr>
          <w:snapToGrid/>
          <w:sz w:val="24"/>
          <w:szCs w:val="24"/>
        </w:rPr>
      </w:pPr>
      <w:r w:rsidRPr="00D61615">
        <w:rPr>
          <w:snapToGrid/>
          <w:sz w:val="24"/>
          <w:szCs w:val="24"/>
        </w:rPr>
        <w:lastRenderedPageBreak/>
        <w:t>Заявка на участие</w:t>
      </w:r>
      <w:r w:rsidR="003F0183" w:rsidRPr="00D61615">
        <w:rPr>
          <w:snapToGrid/>
          <w:sz w:val="24"/>
          <w:szCs w:val="24"/>
        </w:rPr>
        <w:t xml:space="preserve"> </w:t>
      </w:r>
      <w:r w:rsidR="002C1724" w:rsidRPr="00D61615">
        <w:rPr>
          <w:sz w:val="24"/>
          <w:szCs w:val="24"/>
        </w:rPr>
        <w:t>должн</w:t>
      </w:r>
      <w:r w:rsidR="003F0183" w:rsidRPr="00D61615">
        <w:rPr>
          <w:sz w:val="24"/>
          <w:szCs w:val="24"/>
        </w:rPr>
        <w:t>а</w:t>
      </w:r>
      <w:r w:rsidR="002C1724" w:rsidRPr="00D61615">
        <w:rPr>
          <w:sz w:val="24"/>
          <w:szCs w:val="24"/>
        </w:rPr>
        <w:t xml:space="preserve"> быть подан</w:t>
      </w:r>
      <w:r w:rsidR="00C10124" w:rsidRPr="00D61615">
        <w:rPr>
          <w:sz w:val="24"/>
          <w:szCs w:val="24"/>
        </w:rPr>
        <w:t>а</w:t>
      </w:r>
      <w:r w:rsidR="002C1724" w:rsidRPr="00D61615">
        <w:rPr>
          <w:sz w:val="24"/>
          <w:szCs w:val="24"/>
        </w:rPr>
        <w:t xml:space="preserve"> </w:t>
      </w:r>
      <w:r w:rsidR="002C1724" w:rsidRPr="00D61615">
        <w:rPr>
          <w:b/>
          <w:sz w:val="24"/>
          <w:szCs w:val="24"/>
        </w:rPr>
        <w:t xml:space="preserve">до </w:t>
      </w:r>
      <w:r w:rsidR="00517349">
        <w:rPr>
          <w:b/>
          <w:sz w:val="24"/>
          <w:szCs w:val="24"/>
        </w:rPr>
        <w:t>1</w:t>
      </w:r>
      <w:r w:rsidR="00B37113" w:rsidRPr="00B37113">
        <w:rPr>
          <w:b/>
          <w:sz w:val="24"/>
          <w:szCs w:val="24"/>
        </w:rPr>
        <w:t>0</w:t>
      </w:r>
      <w:r w:rsidR="00517349">
        <w:rPr>
          <w:b/>
          <w:sz w:val="24"/>
          <w:szCs w:val="24"/>
        </w:rPr>
        <w:t>-00</w:t>
      </w:r>
      <w:r w:rsidR="00957916" w:rsidRPr="00D61615">
        <w:rPr>
          <w:b/>
          <w:sz w:val="24"/>
          <w:szCs w:val="24"/>
        </w:rPr>
        <w:t xml:space="preserve"> </w:t>
      </w:r>
      <w:r w:rsidR="002C1724" w:rsidRPr="00D61615">
        <w:rPr>
          <w:b/>
          <w:sz w:val="24"/>
          <w:szCs w:val="24"/>
        </w:rPr>
        <w:t>(</w:t>
      </w:r>
      <w:r w:rsidR="004C0EF0" w:rsidRPr="00D61615">
        <w:rPr>
          <w:b/>
          <w:sz w:val="24"/>
          <w:szCs w:val="24"/>
        </w:rPr>
        <w:t>МСК</w:t>
      </w:r>
      <w:r w:rsidR="002C1724" w:rsidRPr="00D61615">
        <w:rPr>
          <w:b/>
          <w:sz w:val="24"/>
          <w:szCs w:val="24"/>
        </w:rPr>
        <w:t>)</w:t>
      </w:r>
      <w:r w:rsidR="004876BE" w:rsidRPr="00D61615">
        <w:rPr>
          <w:b/>
          <w:sz w:val="24"/>
          <w:szCs w:val="24"/>
        </w:rPr>
        <w:t xml:space="preserve"> </w:t>
      </w:r>
      <w:r w:rsidR="004C0EF0" w:rsidRPr="00D61615">
        <w:rPr>
          <w:b/>
          <w:snapToGrid/>
          <w:sz w:val="24"/>
          <w:szCs w:val="24"/>
        </w:rPr>
        <w:t>«</w:t>
      </w:r>
      <w:r w:rsidR="00916643">
        <w:rPr>
          <w:b/>
          <w:snapToGrid/>
          <w:sz w:val="24"/>
          <w:szCs w:val="24"/>
        </w:rPr>
        <w:t>30</w:t>
      </w:r>
      <w:r w:rsidR="004C0EF0" w:rsidRPr="00D61615">
        <w:rPr>
          <w:b/>
          <w:snapToGrid/>
          <w:sz w:val="24"/>
          <w:szCs w:val="24"/>
        </w:rPr>
        <w:t xml:space="preserve">» </w:t>
      </w:r>
      <w:r w:rsidR="00916643">
        <w:rPr>
          <w:b/>
          <w:snapToGrid/>
          <w:sz w:val="24"/>
          <w:szCs w:val="24"/>
        </w:rPr>
        <w:t xml:space="preserve">июня </w:t>
      </w:r>
      <w:r w:rsidR="004C0EF0" w:rsidRPr="00D61615">
        <w:rPr>
          <w:b/>
          <w:snapToGrid/>
          <w:sz w:val="24"/>
          <w:szCs w:val="24"/>
        </w:rPr>
        <w:t>202</w:t>
      </w:r>
      <w:r w:rsidR="000C6DF0" w:rsidRPr="00D61615">
        <w:rPr>
          <w:b/>
          <w:snapToGrid/>
          <w:sz w:val="24"/>
          <w:szCs w:val="24"/>
        </w:rPr>
        <w:t>3</w:t>
      </w:r>
      <w:r w:rsidR="004C0EF0" w:rsidRPr="00D61615">
        <w:rPr>
          <w:b/>
          <w:snapToGrid/>
          <w:sz w:val="24"/>
          <w:szCs w:val="24"/>
        </w:rPr>
        <w:t xml:space="preserve"> г.</w:t>
      </w:r>
      <w:r w:rsidR="002C1724" w:rsidRPr="00D61615">
        <w:rPr>
          <w:sz w:val="24"/>
          <w:szCs w:val="24"/>
        </w:rPr>
        <w:t xml:space="preserve"> в электронном виде </w:t>
      </w:r>
      <w:r w:rsidR="00332507" w:rsidRPr="00D61615">
        <w:rPr>
          <w:sz w:val="24"/>
          <w:szCs w:val="24"/>
        </w:rPr>
        <w:t>в соответствии с регламентом торговой секции «Закупки по 223-ФЗ» Универсальной торгово</w:t>
      </w:r>
      <w:r w:rsidR="00F20418" w:rsidRPr="00D61615">
        <w:rPr>
          <w:sz w:val="24"/>
          <w:szCs w:val="24"/>
        </w:rPr>
        <w:t>й платформы utp.sberbank-ast.ru</w:t>
      </w:r>
      <w:r w:rsidR="00F20418" w:rsidRPr="008B3B96">
        <w:rPr>
          <w:snapToGrid/>
          <w:sz w:val="24"/>
          <w:szCs w:val="24"/>
        </w:rPr>
        <w:t>.</w:t>
      </w:r>
      <w:r w:rsidR="000D7B3C">
        <w:rPr>
          <w:snapToGrid/>
          <w:sz w:val="24"/>
          <w:szCs w:val="24"/>
        </w:rPr>
        <w:t xml:space="preserve"> </w:t>
      </w:r>
    </w:p>
    <w:p w:rsidR="00473320" w:rsidRPr="00D61615" w:rsidRDefault="00473320" w:rsidP="007E2F0B">
      <w:pPr>
        <w:numPr>
          <w:ilvl w:val="0"/>
          <w:numId w:val="6"/>
        </w:numPr>
        <w:tabs>
          <w:tab w:val="left" w:pos="567"/>
        </w:tabs>
        <w:suppressAutoHyphens/>
        <w:ind w:left="0" w:firstLine="0"/>
        <w:jc w:val="both"/>
        <w:rPr>
          <w:sz w:val="24"/>
          <w:szCs w:val="24"/>
        </w:rPr>
      </w:pPr>
      <w:r w:rsidRPr="00D61615">
        <w:rPr>
          <w:sz w:val="24"/>
          <w:szCs w:val="24"/>
        </w:rPr>
        <w:t xml:space="preserve">Дата и время подведения итогов: </w:t>
      </w:r>
      <w:r w:rsidR="004C0EF0" w:rsidRPr="00D61615">
        <w:rPr>
          <w:b/>
          <w:snapToGrid/>
          <w:sz w:val="24"/>
          <w:szCs w:val="24"/>
        </w:rPr>
        <w:t>«</w:t>
      </w:r>
      <w:r w:rsidR="00916643">
        <w:rPr>
          <w:b/>
          <w:snapToGrid/>
          <w:sz w:val="24"/>
          <w:szCs w:val="24"/>
        </w:rPr>
        <w:t>05</w:t>
      </w:r>
      <w:r w:rsidR="000C6DF0" w:rsidRPr="00D61615">
        <w:rPr>
          <w:b/>
          <w:snapToGrid/>
          <w:sz w:val="24"/>
          <w:szCs w:val="24"/>
        </w:rPr>
        <w:t xml:space="preserve">» </w:t>
      </w:r>
      <w:r w:rsidR="00916643">
        <w:rPr>
          <w:b/>
          <w:snapToGrid/>
          <w:sz w:val="24"/>
          <w:szCs w:val="24"/>
        </w:rPr>
        <w:t>июля</w:t>
      </w:r>
      <w:bookmarkStart w:id="0" w:name="_GoBack"/>
      <w:bookmarkEnd w:id="0"/>
      <w:r w:rsidR="00D04389">
        <w:rPr>
          <w:b/>
          <w:snapToGrid/>
          <w:sz w:val="24"/>
          <w:szCs w:val="24"/>
        </w:rPr>
        <w:t xml:space="preserve"> </w:t>
      </w:r>
      <w:r w:rsidR="004C0EF0" w:rsidRPr="00D61615">
        <w:rPr>
          <w:b/>
          <w:snapToGrid/>
          <w:sz w:val="24"/>
          <w:szCs w:val="24"/>
        </w:rPr>
        <w:t>202</w:t>
      </w:r>
      <w:r w:rsidR="000C6DF0" w:rsidRPr="00D61615">
        <w:rPr>
          <w:b/>
          <w:snapToGrid/>
          <w:sz w:val="24"/>
          <w:szCs w:val="24"/>
        </w:rPr>
        <w:t>3</w:t>
      </w:r>
      <w:r w:rsidR="004C0EF0" w:rsidRPr="00D61615">
        <w:rPr>
          <w:b/>
          <w:snapToGrid/>
          <w:sz w:val="24"/>
          <w:szCs w:val="24"/>
        </w:rPr>
        <w:t xml:space="preserve"> г.</w:t>
      </w:r>
    </w:p>
    <w:p w:rsidR="004876BE" w:rsidRPr="00FA7ED5" w:rsidRDefault="004876BE" w:rsidP="004876BE">
      <w:pPr>
        <w:numPr>
          <w:ilvl w:val="0"/>
          <w:numId w:val="6"/>
        </w:numPr>
        <w:tabs>
          <w:tab w:val="left" w:pos="567"/>
        </w:tabs>
        <w:suppressAutoHyphens/>
        <w:ind w:left="0" w:firstLine="0"/>
        <w:jc w:val="both"/>
        <w:rPr>
          <w:sz w:val="24"/>
          <w:szCs w:val="24"/>
        </w:rPr>
      </w:pPr>
      <w:r w:rsidRPr="00D61615">
        <w:rPr>
          <w:sz w:val="24"/>
          <w:szCs w:val="24"/>
        </w:rPr>
        <w:t>Заказчик в праве продлить срок подачи заявок на участие</w:t>
      </w:r>
      <w:r w:rsidRPr="00FA7ED5">
        <w:rPr>
          <w:sz w:val="24"/>
          <w:szCs w:val="24"/>
        </w:rPr>
        <w:t xml:space="preserve"> в закупке и соответственно перенести дату и время проведения процедуры вскрытия заявок/открытия доступа к заявкам в любое время до проведения процедуры вскрытия заявок на участие в закупке/открытия доступа к заявкам на участие в закупке в электронной форме, а также до подведения итогов закупки изменить дату рассмотрения заявок участников закупки и подведения итогов закупки.</w:t>
      </w:r>
    </w:p>
    <w:p w:rsidR="00DC602F" w:rsidRPr="00FA7ED5" w:rsidRDefault="00DC602F" w:rsidP="007E2F0B">
      <w:pPr>
        <w:numPr>
          <w:ilvl w:val="0"/>
          <w:numId w:val="6"/>
        </w:numPr>
        <w:tabs>
          <w:tab w:val="left" w:pos="567"/>
        </w:tabs>
        <w:suppressAutoHyphens/>
        <w:ind w:left="0" w:firstLine="0"/>
        <w:jc w:val="both"/>
        <w:rPr>
          <w:b/>
          <w:sz w:val="24"/>
          <w:szCs w:val="24"/>
        </w:rPr>
      </w:pPr>
      <w:r w:rsidRPr="00FA7ED5">
        <w:rPr>
          <w:b/>
          <w:sz w:val="24"/>
          <w:szCs w:val="24"/>
        </w:rPr>
        <w:t xml:space="preserve">Критерием отбора Победителя является минимальная </w:t>
      </w:r>
      <w:r w:rsidR="007F3BCC">
        <w:rPr>
          <w:b/>
          <w:sz w:val="24"/>
          <w:szCs w:val="24"/>
        </w:rPr>
        <w:t>цен</w:t>
      </w:r>
      <w:r w:rsidRPr="00FA7ED5">
        <w:rPr>
          <w:b/>
          <w:sz w:val="24"/>
          <w:szCs w:val="24"/>
        </w:rPr>
        <w:t xml:space="preserve">а </w:t>
      </w:r>
      <w:r w:rsidR="008F2628" w:rsidRPr="00FA7ED5">
        <w:rPr>
          <w:b/>
          <w:sz w:val="24"/>
          <w:szCs w:val="24"/>
        </w:rPr>
        <w:t>заявки на участие</w:t>
      </w:r>
      <w:r w:rsidRPr="00FA7ED5">
        <w:rPr>
          <w:b/>
          <w:sz w:val="24"/>
          <w:szCs w:val="24"/>
        </w:rPr>
        <w:t xml:space="preserve"> при соответствии всем требованиям запроса </w:t>
      </w:r>
      <w:r w:rsidR="007936D1">
        <w:rPr>
          <w:b/>
          <w:sz w:val="24"/>
          <w:szCs w:val="24"/>
        </w:rPr>
        <w:t>котировок</w:t>
      </w:r>
      <w:r w:rsidRPr="00FA7ED5">
        <w:rPr>
          <w:b/>
          <w:sz w:val="24"/>
          <w:szCs w:val="24"/>
        </w:rPr>
        <w:t>.</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Заявка Участника закупки должна полностью отвечать каждому из предъявленных требований или быть лучше, то есть указанные требования являются обязательными. Если хотя бы по одному требованию заявка Участника закупки не удовлетворяет условиям запроса, она отклоняется.</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 xml:space="preserve">Любой Участник закупки вправе направить Заказчику запрос о даче разъяснений положений извещения о проведении запроса </w:t>
      </w:r>
      <w:r w:rsidR="004A6E8D">
        <w:rPr>
          <w:sz w:val="24"/>
          <w:szCs w:val="24"/>
        </w:rPr>
        <w:t>котировок</w:t>
      </w:r>
      <w:r w:rsidRPr="00FA7ED5">
        <w:rPr>
          <w:sz w:val="24"/>
          <w:szCs w:val="24"/>
        </w:rPr>
        <w:t xml:space="preserve"> и документации о закупке. </w:t>
      </w:r>
    </w:p>
    <w:p w:rsidR="004876BE" w:rsidRPr="00FA7ED5" w:rsidRDefault="004876BE" w:rsidP="004876BE">
      <w:pPr>
        <w:numPr>
          <w:ilvl w:val="0"/>
          <w:numId w:val="6"/>
        </w:numPr>
        <w:tabs>
          <w:tab w:val="left" w:pos="567"/>
        </w:tabs>
        <w:suppressAutoHyphens/>
        <w:ind w:left="0" w:firstLine="0"/>
        <w:jc w:val="both"/>
        <w:rPr>
          <w:sz w:val="24"/>
          <w:szCs w:val="24"/>
        </w:rPr>
      </w:pPr>
      <w:r w:rsidRPr="00FA7ED5">
        <w:rPr>
          <w:sz w:val="24"/>
          <w:szCs w:val="24"/>
        </w:rPr>
        <w:t xml:space="preserve">В течение трех рабочих дней с даты поступления запроса, Заказчик осуществляет разъяснение положений извещения о проведении запроса </w:t>
      </w:r>
      <w:r w:rsidR="007936D1">
        <w:rPr>
          <w:sz w:val="24"/>
          <w:szCs w:val="24"/>
        </w:rPr>
        <w:t>котировок</w:t>
      </w:r>
      <w:r w:rsidRPr="00FA7ED5">
        <w:rPr>
          <w:sz w:val="24"/>
          <w:szCs w:val="24"/>
        </w:rPr>
        <w:t xml:space="preserve"> и документации о закупке. </w:t>
      </w:r>
      <w:r w:rsidR="006108D8" w:rsidRPr="00FA7ED5">
        <w:rPr>
          <w:sz w:val="24"/>
          <w:szCs w:val="24"/>
        </w:rPr>
        <w:br/>
      </w:r>
      <w:r w:rsidRPr="00FA7ED5">
        <w:rPr>
          <w:sz w:val="24"/>
          <w:szCs w:val="24"/>
        </w:rPr>
        <w:t xml:space="preserve">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w:t>
      </w:r>
      <w:r w:rsidR="006108D8" w:rsidRPr="00FA7ED5">
        <w:rPr>
          <w:sz w:val="24"/>
          <w:szCs w:val="24"/>
        </w:rPr>
        <w:br/>
      </w:r>
      <w:r w:rsidRPr="00FA7ED5">
        <w:rPr>
          <w:sz w:val="24"/>
          <w:szCs w:val="24"/>
        </w:rPr>
        <w:t>на участие в закупке.</w:t>
      </w:r>
    </w:p>
    <w:p w:rsidR="00613F3D" w:rsidRPr="00FA7ED5" w:rsidRDefault="00DC602F" w:rsidP="007E2F0B">
      <w:pPr>
        <w:numPr>
          <w:ilvl w:val="0"/>
          <w:numId w:val="6"/>
        </w:numPr>
        <w:tabs>
          <w:tab w:val="left" w:pos="567"/>
        </w:tabs>
        <w:suppressAutoHyphens/>
        <w:ind w:left="0" w:firstLine="0"/>
        <w:jc w:val="both"/>
        <w:rPr>
          <w:sz w:val="24"/>
          <w:szCs w:val="24"/>
        </w:rPr>
      </w:pPr>
      <w:r w:rsidRPr="00FA7ED5">
        <w:rPr>
          <w:sz w:val="24"/>
          <w:szCs w:val="24"/>
        </w:rPr>
        <w:t xml:space="preserve">Организатор закупки оставляет за собой право предоставить Участникам закупки возможность добровольно повысить предпочтительность их </w:t>
      </w:r>
      <w:r w:rsidR="008F2628" w:rsidRPr="00FA7ED5">
        <w:rPr>
          <w:sz w:val="24"/>
          <w:szCs w:val="24"/>
        </w:rPr>
        <w:t>заявок на участие</w:t>
      </w:r>
      <w:r w:rsidRPr="00FA7ED5">
        <w:rPr>
          <w:sz w:val="24"/>
          <w:szCs w:val="24"/>
        </w:rPr>
        <w:t xml:space="preserve"> путем снижения первоначальной (указанной в </w:t>
      </w:r>
      <w:r w:rsidR="008F2628" w:rsidRPr="00FA7ED5">
        <w:rPr>
          <w:sz w:val="24"/>
          <w:szCs w:val="24"/>
        </w:rPr>
        <w:t>заявке на участие</w:t>
      </w:r>
      <w:r w:rsidRPr="00FA7ED5">
        <w:rPr>
          <w:sz w:val="24"/>
          <w:szCs w:val="24"/>
        </w:rPr>
        <w:t xml:space="preserve">) </w:t>
      </w:r>
      <w:r w:rsidR="007F3BCC">
        <w:rPr>
          <w:sz w:val="24"/>
          <w:szCs w:val="24"/>
        </w:rPr>
        <w:t>цен</w:t>
      </w:r>
      <w:r w:rsidRPr="00FA7ED5">
        <w:rPr>
          <w:sz w:val="24"/>
          <w:szCs w:val="24"/>
        </w:rPr>
        <w:t xml:space="preserve">ы, при условии сохранения остальных положений </w:t>
      </w:r>
      <w:r w:rsidR="008F2628" w:rsidRPr="00FA7ED5">
        <w:rPr>
          <w:sz w:val="24"/>
          <w:szCs w:val="24"/>
        </w:rPr>
        <w:t>заявки на участие</w:t>
      </w:r>
      <w:r w:rsidRPr="00FA7ED5">
        <w:rPr>
          <w:sz w:val="24"/>
          <w:szCs w:val="24"/>
        </w:rPr>
        <w:t xml:space="preserve"> без изменений.</w:t>
      </w:r>
    </w:p>
    <w:p w:rsidR="00613F3D" w:rsidRPr="00FA7ED5" w:rsidRDefault="004876BE" w:rsidP="007E2F0B">
      <w:pPr>
        <w:numPr>
          <w:ilvl w:val="0"/>
          <w:numId w:val="6"/>
        </w:numPr>
        <w:tabs>
          <w:tab w:val="left" w:pos="567"/>
        </w:tabs>
        <w:suppressAutoHyphens/>
        <w:ind w:left="0" w:firstLine="0"/>
        <w:jc w:val="both"/>
        <w:rPr>
          <w:sz w:val="24"/>
          <w:szCs w:val="24"/>
        </w:rPr>
      </w:pPr>
      <w:r w:rsidRPr="00FA7ED5">
        <w:rPr>
          <w:sz w:val="24"/>
          <w:szCs w:val="24"/>
        </w:rPr>
        <w:t>Организатор закупки</w:t>
      </w:r>
      <w:r w:rsidR="004D3FF3" w:rsidRPr="00FA7ED5">
        <w:rPr>
          <w:sz w:val="24"/>
          <w:szCs w:val="24"/>
        </w:rPr>
        <w:t xml:space="preserve"> вправе принять решение о внесении изменений в извещение </w:t>
      </w:r>
      <w:r w:rsidR="006108D8" w:rsidRPr="00FA7ED5">
        <w:rPr>
          <w:sz w:val="24"/>
          <w:szCs w:val="24"/>
        </w:rPr>
        <w:br/>
      </w:r>
      <w:r w:rsidR="004D3FF3" w:rsidRPr="00FA7ED5">
        <w:rPr>
          <w:sz w:val="24"/>
          <w:szCs w:val="24"/>
        </w:rPr>
        <w:t xml:space="preserve">о проведении запроса </w:t>
      </w:r>
      <w:r w:rsidR="007936D1">
        <w:rPr>
          <w:sz w:val="24"/>
          <w:szCs w:val="24"/>
        </w:rPr>
        <w:t>котировок</w:t>
      </w:r>
      <w:r w:rsidR="004D3FF3" w:rsidRPr="00FA7ED5">
        <w:rPr>
          <w:sz w:val="24"/>
          <w:szCs w:val="24"/>
        </w:rPr>
        <w:t xml:space="preserve"> </w:t>
      </w:r>
      <w:r w:rsidR="00F07CB0" w:rsidRPr="00FA7ED5">
        <w:rPr>
          <w:sz w:val="24"/>
          <w:szCs w:val="24"/>
        </w:rPr>
        <w:t xml:space="preserve">и документацию </w:t>
      </w:r>
      <w:r w:rsidR="008E6E69" w:rsidRPr="00FA7ED5">
        <w:rPr>
          <w:sz w:val="24"/>
          <w:szCs w:val="24"/>
        </w:rPr>
        <w:t xml:space="preserve">о закупке </w:t>
      </w:r>
      <w:r w:rsidR="004D3FF3" w:rsidRPr="00FA7ED5">
        <w:rPr>
          <w:sz w:val="24"/>
          <w:szCs w:val="24"/>
        </w:rPr>
        <w:t xml:space="preserve">не позднее </w:t>
      </w:r>
      <w:r w:rsidR="00F07CB0" w:rsidRPr="00FA7ED5">
        <w:rPr>
          <w:sz w:val="24"/>
          <w:szCs w:val="24"/>
        </w:rPr>
        <w:t xml:space="preserve">даты окончания приема </w:t>
      </w:r>
      <w:r w:rsidR="008F2628" w:rsidRPr="00FA7ED5">
        <w:rPr>
          <w:sz w:val="24"/>
          <w:szCs w:val="24"/>
        </w:rPr>
        <w:t>заявок на участие</w:t>
      </w:r>
      <w:r w:rsidR="004D3FF3" w:rsidRPr="00FA7ED5">
        <w:rPr>
          <w:sz w:val="24"/>
          <w:szCs w:val="24"/>
        </w:rPr>
        <w:t>.</w:t>
      </w:r>
    </w:p>
    <w:p w:rsidR="004D3FF3" w:rsidRDefault="00613F3D" w:rsidP="007E2F0B">
      <w:pPr>
        <w:numPr>
          <w:ilvl w:val="0"/>
          <w:numId w:val="6"/>
        </w:numPr>
        <w:tabs>
          <w:tab w:val="left" w:pos="567"/>
        </w:tabs>
        <w:suppressAutoHyphens/>
        <w:ind w:left="0" w:firstLine="0"/>
        <w:jc w:val="both"/>
        <w:rPr>
          <w:sz w:val="24"/>
          <w:szCs w:val="24"/>
        </w:rPr>
      </w:pPr>
      <w:r w:rsidRPr="00FA7ED5">
        <w:rPr>
          <w:sz w:val="24"/>
          <w:szCs w:val="24"/>
        </w:rPr>
        <w:t>В случае внесения изменений в извещение или в документацию о закупке срок подачи заявок на участие должен быть продлен таким образом, чтобы с даты размещения указанных изменений до даты окончания срока подачи заявок на участие оставалось не менее половины срока подачи заявок на участие.</w:t>
      </w:r>
    </w:p>
    <w:p w:rsidR="00BF5164" w:rsidRPr="00BF5164" w:rsidRDefault="00BF5164" w:rsidP="00BF5164">
      <w:pPr>
        <w:numPr>
          <w:ilvl w:val="0"/>
          <w:numId w:val="6"/>
        </w:numPr>
        <w:tabs>
          <w:tab w:val="left" w:pos="567"/>
        </w:tabs>
        <w:suppressAutoHyphens/>
        <w:ind w:left="0" w:firstLine="0"/>
        <w:jc w:val="both"/>
        <w:rPr>
          <w:sz w:val="24"/>
          <w:szCs w:val="24"/>
        </w:rPr>
      </w:pPr>
      <w:r>
        <w:rPr>
          <w:sz w:val="24"/>
          <w:szCs w:val="24"/>
        </w:rPr>
        <w:t>Организатор закупки вправе отменить запрос котировок до наступления даты и времени окончания подачи заявок на участие, не неся при этом никакой ответственности перед Участниками закупки.</w:t>
      </w:r>
    </w:p>
    <w:p w:rsidR="00BF5164" w:rsidRDefault="00BF5164" w:rsidP="00BF5164">
      <w:pPr>
        <w:numPr>
          <w:ilvl w:val="0"/>
          <w:numId w:val="6"/>
        </w:numPr>
        <w:tabs>
          <w:tab w:val="left" w:pos="567"/>
        </w:tabs>
        <w:suppressAutoHyphens/>
        <w:ind w:left="0" w:firstLine="0"/>
        <w:jc w:val="both"/>
        <w:rPr>
          <w:sz w:val="24"/>
          <w:szCs w:val="24"/>
        </w:rPr>
      </w:pPr>
      <w:r>
        <w:rPr>
          <w:sz w:val="24"/>
          <w:szCs w:val="24"/>
        </w:rPr>
        <w:t xml:space="preserve">По истечении срока отмены запроса котировок и до заключения договора Общество вправе отменить определение Победителя только в случае возникновения обстоятельств </w:t>
      </w:r>
      <w:r w:rsidRPr="00BF5164">
        <w:rPr>
          <w:sz w:val="24"/>
          <w:szCs w:val="24"/>
        </w:rPr>
        <w:t>непреодолимой силы</w:t>
      </w:r>
      <w:r>
        <w:rPr>
          <w:sz w:val="24"/>
          <w:szCs w:val="24"/>
        </w:rPr>
        <w:t xml:space="preserve"> в соответствии с гражданским законодательством.</w:t>
      </w:r>
    </w:p>
    <w:p w:rsidR="00D9041E" w:rsidRPr="00FA7ED5" w:rsidRDefault="00D9041E" w:rsidP="007E2F0B">
      <w:pPr>
        <w:numPr>
          <w:ilvl w:val="0"/>
          <w:numId w:val="6"/>
        </w:numPr>
        <w:tabs>
          <w:tab w:val="left" w:pos="567"/>
        </w:tabs>
        <w:suppressAutoHyphens/>
        <w:ind w:left="0" w:firstLine="0"/>
        <w:jc w:val="both"/>
        <w:rPr>
          <w:sz w:val="24"/>
          <w:szCs w:val="24"/>
        </w:rPr>
      </w:pPr>
      <w:r w:rsidRPr="00FA7ED5">
        <w:rPr>
          <w:sz w:val="24"/>
          <w:szCs w:val="24"/>
        </w:rPr>
        <w:t xml:space="preserve">Участник закупки отстраняется от участия в процедуре закупки, в любой момент </w:t>
      </w:r>
      <w:r w:rsidR="006108D8" w:rsidRPr="00FA7ED5">
        <w:rPr>
          <w:sz w:val="24"/>
          <w:szCs w:val="24"/>
        </w:rPr>
        <w:br/>
      </w:r>
      <w:r w:rsidRPr="00FA7ED5">
        <w:rPr>
          <w:sz w:val="24"/>
          <w:szCs w:val="24"/>
        </w:rPr>
        <w:t xml:space="preserve">до заключения договора, в случае, если будет установлено, что: </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Участник закупки представил недостоверную (в том числе неполную, противоречивую) информацию в отношении его квалификационных данных.</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 xml:space="preserve">Участник закупки совершил недобросовестные действия, которые выражаются в том, что участник закупки, представивший заявку на участие в закупке, прямо или косвенно предлагает, дает, либо соглашается дать любому должностному лицу Заказчика </w:t>
      </w:r>
      <w:r w:rsidRPr="00FA7ED5">
        <w:rPr>
          <w:snapToGrid/>
          <w:sz w:val="24"/>
          <w:szCs w:val="24"/>
        </w:rPr>
        <w:lastRenderedPageBreak/>
        <w:t>вознаграждение в любой форме в целях оказания воздействия на проведение процедуры закупки;</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 xml:space="preserve">Участником закупки не представлены документы, установленные документацией </w:t>
      </w:r>
      <w:r w:rsidR="006108D8" w:rsidRPr="00FA7ED5">
        <w:rPr>
          <w:snapToGrid/>
          <w:sz w:val="24"/>
          <w:szCs w:val="24"/>
        </w:rPr>
        <w:br/>
      </w:r>
      <w:r w:rsidRPr="00FA7ED5">
        <w:rPr>
          <w:snapToGrid/>
          <w:sz w:val="24"/>
          <w:szCs w:val="24"/>
        </w:rPr>
        <w:t>о закупке либо наличие в таких документах недостоверных сведений;</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 xml:space="preserve">Участник закупки не соответствует требованиям, установленным документацией </w:t>
      </w:r>
      <w:r w:rsidR="006108D8" w:rsidRPr="00FA7ED5">
        <w:rPr>
          <w:snapToGrid/>
          <w:sz w:val="24"/>
          <w:szCs w:val="24"/>
        </w:rPr>
        <w:br/>
      </w:r>
      <w:r w:rsidRPr="00FA7ED5">
        <w:rPr>
          <w:snapToGrid/>
          <w:sz w:val="24"/>
          <w:szCs w:val="24"/>
        </w:rPr>
        <w:t>о закупке;</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 xml:space="preserve">Участником закупки не представлены документ или копии документа, подтверждающего внесение денежных средств в качестве обеспечения заявки на участие </w:t>
      </w:r>
      <w:r w:rsidR="006108D8" w:rsidRPr="00FA7ED5">
        <w:rPr>
          <w:snapToGrid/>
          <w:sz w:val="24"/>
          <w:szCs w:val="24"/>
        </w:rPr>
        <w:br/>
      </w:r>
      <w:r w:rsidRPr="00FA7ED5">
        <w:rPr>
          <w:snapToGrid/>
          <w:sz w:val="24"/>
          <w:szCs w:val="24"/>
        </w:rPr>
        <w:t>в закупке, если требование обеспечения таких заявок указано в документации о закупке, или если денежные средства не поступили на счет Заказчика (в случае установления требования обеспечения заявки);</w:t>
      </w:r>
    </w:p>
    <w:p w:rsidR="00D9041E" w:rsidRPr="00FA7ED5" w:rsidRDefault="00D9041E" w:rsidP="00232DF1">
      <w:pPr>
        <w:pStyle w:val="aff2"/>
        <w:numPr>
          <w:ilvl w:val="0"/>
          <w:numId w:val="34"/>
        </w:numPr>
        <w:tabs>
          <w:tab w:val="left" w:pos="567"/>
        </w:tabs>
        <w:suppressAutoHyphens/>
        <w:jc w:val="both"/>
        <w:rPr>
          <w:snapToGrid/>
          <w:sz w:val="24"/>
          <w:szCs w:val="24"/>
        </w:rPr>
      </w:pPr>
      <w:r w:rsidRPr="00FA7ED5">
        <w:rPr>
          <w:snapToGrid/>
          <w:sz w:val="24"/>
          <w:szCs w:val="24"/>
        </w:rPr>
        <w:t>заявка</w:t>
      </w:r>
      <w:r w:rsidRPr="00FA7ED5">
        <w:rPr>
          <w:snapToGrid/>
          <w:sz w:val="24"/>
          <w:szCs w:val="24"/>
        </w:rPr>
        <w:tab/>
        <w:t>на</w:t>
      </w:r>
      <w:r w:rsidRPr="00FA7ED5">
        <w:rPr>
          <w:snapToGrid/>
          <w:sz w:val="24"/>
          <w:szCs w:val="24"/>
        </w:rPr>
        <w:tab/>
        <w:t>участие</w:t>
      </w:r>
      <w:r w:rsidRPr="00FA7ED5">
        <w:rPr>
          <w:snapToGrid/>
          <w:sz w:val="24"/>
          <w:szCs w:val="24"/>
        </w:rPr>
        <w:tab/>
        <w:t>не</w:t>
      </w:r>
      <w:r w:rsidRPr="00FA7ED5">
        <w:rPr>
          <w:snapToGrid/>
          <w:sz w:val="24"/>
          <w:szCs w:val="24"/>
        </w:rPr>
        <w:tab/>
        <w:t>соответствуют</w:t>
      </w:r>
      <w:r w:rsidRPr="00FA7ED5">
        <w:rPr>
          <w:snapToGrid/>
          <w:sz w:val="24"/>
          <w:szCs w:val="24"/>
        </w:rPr>
        <w:tab/>
        <w:t>требованиям</w:t>
      </w:r>
      <w:r w:rsidRPr="00FA7ED5">
        <w:rPr>
          <w:snapToGrid/>
          <w:sz w:val="24"/>
          <w:szCs w:val="24"/>
        </w:rPr>
        <w:tab/>
        <w:t xml:space="preserve">документации о </w:t>
      </w:r>
      <w:r w:rsidR="003F0183" w:rsidRPr="00FA7ED5">
        <w:rPr>
          <w:snapToGrid/>
          <w:sz w:val="24"/>
          <w:szCs w:val="24"/>
        </w:rPr>
        <w:t>з</w:t>
      </w:r>
      <w:r w:rsidRPr="00FA7ED5">
        <w:rPr>
          <w:snapToGrid/>
          <w:sz w:val="24"/>
          <w:szCs w:val="24"/>
        </w:rPr>
        <w:t xml:space="preserve">акупке, в том числе наличие в таких заявках предложения о </w:t>
      </w:r>
      <w:r w:rsidR="007F3BCC">
        <w:rPr>
          <w:snapToGrid/>
          <w:sz w:val="24"/>
          <w:szCs w:val="24"/>
        </w:rPr>
        <w:t>цен</w:t>
      </w:r>
      <w:r w:rsidRPr="00FA7ED5">
        <w:rPr>
          <w:snapToGrid/>
          <w:sz w:val="24"/>
          <w:szCs w:val="24"/>
        </w:rPr>
        <w:t xml:space="preserve">е договора, превышающей установленную начальную (максимальную) </w:t>
      </w:r>
      <w:r w:rsidR="007F3BCC">
        <w:rPr>
          <w:snapToGrid/>
          <w:sz w:val="24"/>
          <w:szCs w:val="24"/>
        </w:rPr>
        <w:t>цен</w:t>
      </w:r>
      <w:r w:rsidRPr="00FA7ED5">
        <w:rPr>
          <w:snapToGrid/>
          <w:sz w:val="24"/>
          <w:szCs w:val="24"/>
        </w:rPr>
        <w:t>у договора.</w:t>
      </w:r>
    </w:p>
    <w:p w:rsidR="009347FA" w:rsidRPr="00FA7ED5" w:rsidRDefault="009347FA" w:rsidP="007E2F0B">
      <w:pPr>
        <w:numPr>
          <w:ilvl w:val="0"/>
          <w:numId w:val="6"/>
        </w:numPr>
        <w:tabs>
          <w:tab w:val="left" w:pos="567"/>
        </w:tabs>
        <w:suppressAutoHyphens/>
        <w:ind w:left="0" w:firstLine="0"/>
        <w:jc w:val="both"/>
        <w:rPr>
          <w:sz w:val="24"/>
          <w:szCs w:val="24"/>
        </w:rPr>
      </w:pPr>
      <w:r w:rsidRPr="00FA7ED5">
        <w:rPr>
          <w:sz w:val="24"/>
          <w:szCs w:val="24"/>
        </w:rPr>
        <w:t>В целях заключения договора Победителю закупки необходимо будет предоставить следующий пакет документов:</w:t>
      </w:r>
    </w:p>
    <w:p w:rsidR="00D9041E" w:rsidRPr="00FA7ED5" w:rsidRDefault="00D9041E" w:rsidP="004876BE">
      <w:pPr>
        <w:pStyle w:val="af7"/>
        <w:tabs>
          <w:tab w:val="left" w:pos="284"/>
        </w:tabs>
        <w:suppressAutoHyphens/>
        <w:spacing w:before="0"/>
        <w:jc w:val="both"/>
        <w:rPr>
          <w:sz w:val="24"/>
        </w:rPr>
      </w:pPr>
      <w:r w:rsidRPr="00FA7ED5">
        <w:rPr>
          <w:sz w:val="24"/>
        </w:rPr>
        <w:t>-</w:t>
      </w:r>
      <w:r w:rsidRPr="00FA7ED5">
        <w:rPr>
          <w:sz w:val="24"/>
        </w:rPr>
        <w:tab/>
        <w:t>заверенные копии учредительных документов (устав, учредительные договоры и т.д.);</w:t>
      </w:r>
    </w:p>
    <w:p w:rsidR="00D9041E" w:rsidRPr="00FA7ED5" w:rsidRDefault="00D9041E" w:rsidP="004876BE">
      <w:pPr>
        <w:pStyle w:val="af7"/>
        <w:tabs>
          <w:tab w:val="left" w:pos="284"/>
        </w:tabs>
        <w:suppressAutoHyphens/>
        <w:spacing w:before="0"/>
        <w:jc w:val="both"/>
        <w:rPr>
          <w:sz w:val="24"/>
        </w:rPr>
      </w:pPr>
      <w:r w:rsidRPr="00FA7ED5">
        <w:rPr>
          <w:sz w:val="24"/>
        </w:rPr>
        <w:t xml:space="preserve">- </w:t>
      </w:r>
      <w:r w:rsidRPr="00FA7ED5">
        <w:rPr>
          <w:sz w:val="24"/>
        </w:rPr>
        <w:tab/>
        <w:t xml:space="preserve">заверенные копии документов (приказов, протоколов собрания учредителей о назначении руководителя и т.д.), подтверждающие полномочия лица, подписавшего коммерческое предложение, а также его право на заключение соответствующего Договора по результатам запроса </w:t>
      </w:r>
      <w:r w:rsidR="004A6E8D">
        <w:rPr>
          <w:sz w:val="24"/>
        </w:rPr>
        <w:t>котировок</w:t>
      </w:r>
      <w:r w:rsidRPr="00FA7ED5">
        <w:rPr>
          <w:sz w:val="24"/>
        </w:rPr>
        <w:t>;</w:t>
      </w:r>
    </w:p>
    <w:p w:rsidR="00D9041E" w:rsidRPr="00FA7ED5" w:rsidRDefault="00D9041E" w:rsidP="004876BE">
      <w:pPr>
        <w:pStyle w:val="af7"/>
        <w:tabs>
          <w:tab w:val="left" w:pos="284"/>
        </w:tabs>
        <w:suppressAutoHyphens/>
        <w:spacing w:before="0"/>
        <w:jc w:val="both"/>
        <w:rPr>
          <w:sz w:val="24"/>
        </w:rPr>
      </w:pPr>
      <w:r w:rsidRPr="00FA7ED5">
        <w:rPr>
          <w:sz w:val="24"/>
        </w:rPr>
        <w:t>-  копии свидетельства о постановке на учет в налоговом органе, свидетельство о внесении                     в единый государственный реестр юридических лиц.</w:t>
      </w:r>
    </w:p>
    <w:p w:rsidR="007E2F0B" w:rsidRDefault="00570F87" w:rsidP="00F05845">
      <w:pPr>
        <w:numPr>
          <w:ilvl w:val="0"/>
          <w:numId w:val="6"/>
        </w:numPr>
        <w:tabs>
          <w:tab w:val="left" w:pos="567"/>
        </w:tabs>
        <w:suppressAutoHyphens/>
        <w:ind w:left="0" w:firstLine="0"/>
        <w:jc w:val="both"/>
        <w:rPr>
          <w:sz w:val="24"/>
          <w:szCs w:val="24"/>
        </w:rPr>
      </w:pPr>
      <w:r w:rsidRPr="00FA7ED5">
        <w:rPr>
          <w:sz w:val="24"/>
          <w:szCs w:val="24"/>
        </w:rPr>
        <w:t>Заказчик не ранее чем через 10 дней и не позднее чем через 20 дней с даты определения Победителя уведомит его об этом и подпишет Договор на условиях</w:t>
      </w:r>
      <w:r w:rsidR="008F2628" w:rsidRPr="00FA7ED5">
        <w:rPr>
          <w:sz w:val="24"/>
          <w:szCs w:val="24"/>
        </w:rPr>
        <w:t>, которые предусмотрены проектом договора</w:t>
      </w:r>
      <w:r w:rsidR="00205161" w:rsidRPr="00FA7ED5">
        <w:rPr>
          <w:sz w:val="24"/>
          <w:szCs w:val="24"/>
        </w:rPr>
        <w:t xml:space="preserve"> (</w:t>
      </w:r>
      <w:r w:rsidR="00205161" w:rsidRPr="00516F2A">
        <w:rPr>
          <w:sz w:val="24"/>
          <w:szCs w:val="24"/>
        </w:rPr>
        <w:t xml:space="preserve">Приложение </w:t>
      </w:r>
      <w:r w:rsidR="00CD379D">
        <w:rPr>
          <w:sz w:val="24"/>
          <w:szCs w:val="24"/>
        </w:rPr>
        <w:t>6</w:t>
      </w:r>
      <w:r w:rsidR="00205161" w:rsidRPr="00FA7ED5">
        <w:rPr>
          <w:sz w:val="24"/>
          <w:szCs w:val="24"/>
        </w:rPr>
        <w:t>)</w:t>
      </w:r>
      <w:r w:rsidR="008F2628" w:rsidRPr="00FA7ED5">
        <w:rPr>
          <w:sz w:val="24"/>
          <w:szCs w:val="24"/>
        </w:rPr>
        <w:t>, насто</w:t>
      </w:r>
      <w:r w:rsidR="00205161" w:rsidRPr="00FA7ED5">
        <w:rPr>
          <w:sz w:val="24"/>
          <w:szCs w:val="24"/>
        </w:rPr>
        <w:t xml:space="preserve">ящей документацией по </w:t>
      </w:r>
      <w:r w:rsidRPr="00FA7ED5">
        <w:rPr>
          <w:sz w:val="24"/>
          <w:szCs w:val="24"/>
        </w:rPr>
        <w:t>запрос</w:t>
      </w:r>
      <w:r w:rsidR="00205161" w:rsidRPr="00FA7ED5">
        <w:rPr>
          <w:sz w:val="24"/>
          <w:szCs w:val="24"/>
        </w:rPr>
        <w:t>у</w:t>
      </w:r>
      <w:r w:rsidRPr="00FA7ED5">
        <w:rPr>
          <w:sz w:val="24"/>
          <w:szCs w:val="24"/>
        </w:rPr>
        <w:t xml:space="preserve"> </w:t>
      </w:r>
      <w:r w:rsidR="007936D1">
        <w:rPr>
          <w:sz w:val="24"/>
          <w:szCs w:val="24"/>
        </w:rPr>
        <w:t>котировок</w:t>
      </w:r>
      <w:r w:rsidRPr="00FA7ED5">
        <w:rPr>
          <w:sz w:val="24"/>
          <w:szCs w:val="24"/>
        </w:rPr>
        <w:t xml:space="preserve"> и </w:t>
      </w:r>
      <w:r w:rsidR="00205161" w:rsidRPr="00FA7ED5">
        <w:rPr>
          <w:sz w:val="24"/>
          <w:szCs w:val="24"/>
        </w:rPr>
        <w:t xml:space="preserve">заявкой на участие </w:t>
      </w:r>
      <w:r w:rsidRPr="00FA7ED5">
        <w:rPr>
          <w:sz w:val="24"/>
          <w:szCs w:val="24"/>
        </w:rPr>
        <w:t>Победителя.</w:t>
      </w:r>
    </w:p>
    <w:p w:rsidR="00EE0D7C" w:rsidRDefault="00EE0D7C" w:rsidP="00F05845">
      <w:pPr>
        <w:suppressAutoHyphens/>
        <w:rPr>
          <w:sz w:val="24"/>
          <w:szCs w:val="24"/>
        </w:rPr>
      </w:pPr>
    </w:p>
    <w:p w:rsidR="00B37113" w:rsidRDefault="00B37113" w:rsidP="00F05845">
      <w:pPr>
        <w:suppressAutoHyphens/>
        <w:rPr>
          <w:b/>
          <w:position w:val="2"/>
          <w:sz w:val="24"/>
          <w:szCs w:val="24"/>
        </w:rPr>
      </w:pPr>
    </w:p>
    <w:p w:rsidR="00921F64" w:rsidRDefault="00921F64" w:rsidP="00F05845">
      <w:pPr>
        <w:suppressAutoHyphens/>
        <w:rPr>
          <w:b/>
          <w:position w:val="2"/>
          <w:sz w:val="24"/>
          <w:szCs w:val="24"/>
        </w:rPr>
      </w:pPr>
      <w:r w:rsidRPr="008F62E2">
        <w:rPr>
          <w:b/>
          <w:position w:val="2"/>
          <w:sz w:val="24"/>
          <w:szCs w:val="24"/>
        </w:rPr>
        <w:t xml:space="preserve">Приложения: </w:t>
      </w:r>
    </w:p>
    <w:p w:rsidR="00D8651F" w:rsidRPr="008F62E2" w:rsidRDefault="00D8651F" w:rsidP="00F05845">
      <w:pPr>
        <w:numPr>
          <w:ilvl w:val="0"/>
          <w:numId w:val="7"/>
        </w:numPr>
        <w:suppressAutoHyphens/>
        <w:ind w:left="284" w:hanging="284"/>
        <w:rPr>
          <w:position w:val="2"/>
          <w:sz w:val="24"/>
          <w:szCs w:val="24"/>
        </w:rPr>
      </w:pPr>
      <w:r w:rsidRPr="008F62E2">
        <w:rPr>
          <w:position w:val="2"/>
          <w:sz w:val="24"/>
          <w:szCs w:val="24"/>
        </w:rPr>
        <w:t>Техническ</w:t>
      </w:r>
      <w:r w:rsidR="00E67E38">
        <w:rPr>
          <w:position w:val="2"/>
          <w:sz w:val="24"/>
          <w:szCs w:val="24"/>
        </w:rPr>
        <w:t>ие</w:t>
      </w:r>
      <w:r w:rsidR="00232DF1" w:rsidRPr="008F62E2">
        <w:rPr>
          <w:position w:val="2"/>
          <w:sz w:val="24"/>
          <w:szCs w:val="24"/>
        </w:rPr>
        <w:t xml:space="preserve"> </w:t>
      </w:r>
      <w:r w:rsidR="00E67E38">
        <w:rPr>
          <w:position w:val="2"/>
          <w:sz w:val="24"/>
          <w:szCs w:val="24"/>
        </w:rPr>
        <w:t>требования</w:t>
      </w:r>
      <w:r w:rsidR="00BF64FA">
        <w:rPr>
          <w:position w:val="2"/>
          <w:sz w:val="24"/>
          <w:szCs w:val="24"/>
        </w:rPr>
        <w:t xml:space="preserve"> </w:t>
      </w:r>
      <w:r w:rsidRPr="008F62E2">
        <w:rPr>
          <w:position w:val="2"/>
          <w:sz w:val="24"/>
          <w:szCs w:val="24"/>
        </w:rPr>
        <w:t xml:space="preserve">на </w:t>
      </w:r>
      <w:r w:rsidR="00B37113">
        <w:rPr>
          <w:position w:val="2"/>
          <w:sz w:val="24"/>
          <w:szCs w:val="24"/>
        </w:rPr>
        <w:t>4</w:t>
      </w:r>
      <w:r w:rsidR="00772C76" w:rsidRPr="008F62E2">
        <w:rPr>
          <w:position w:val="2"/>
          <w:sz w:val="24"/>
          <w:szCs w:val="24"/>
        </w:rPr>
        <w:t xml:space="preserve"> </w:t>
      </w:r>
      <w:r w:rsidRPr="008F62E2">
        <w:rPr>
          <w:position w:val="2"/>
          <w:sz w:val="24"/>
          <w:szCs w:val="24"/>
        </w:rPr>
        <w:t>л.</w:t>
      </w:r>
    </w:p>
    <w:p w:rsidR="00921F64" w:rsidRPr="008F62E2" w:rsidRDefault="00921F64" w:rsidP="00F05845">
      <w:pPr>
        <w:numPr>
          <w:ilvl w:val="0"/>
          <w:numId w:val="7"/>
        </w:numPr>
        <w:suppressAutoHyphens/>
        <w:ind w:left="284" w:hanging="284"/>
        <w:rPr>
          <w:position w:val="2"/>
          <w:sz w:val="24"/>
          <w:szCs w:val="24"/>
        </w:rPr>
      </w:pPr>
      <w:r w:rsidRPr="008F62E2">
        <w:rPr>
          <w:position w:val="2"/>
          <w:sz w:val="24"/>
          <w:szCs w:val="24"/>
        </w:rPr>
        <w:t xml:space="preserve">Форма </w:t>
      </w:r>
      <w:r w:rsidR="00F20385" w:rsidRPr="008F62E2">
        <w:rPr>
          <w:position w:val="2"/>
          <w:sz w:val="24"/>
          <w:szCs w:val="24"/>
        </w:rPr>
        <w:t>коммерческого п</w:t>
      </w:r>
      <w:r w:rsidRPr="008F62E2">
        <w:rPr>
          <w:position w:val="2"/>
          <w:sz w:val="24"/>
          <w:szCs w:val="24"/>
        </w:rPr>
        <w:t xml:space="preserve">редложения на </w:t>
      </w:r>
      <w:r w:rsidR="008F62E2" w:rsidRPr="008F62E2">
        <w:rPr>
          <w:position w:val="2"/>
          <w:sz w:val="24"/>
          <w:szCs w:val="24"/>
        </w:rPr>
        <w:t>2</w:t>
      </w:r>
      <w:r w:rsidRPr="008F62E2">
        <w:rPr>
          <w:position w:val="2"/>
          <w:sz w:val="24"/>
          <w:szCs w:val="24"/>
        </w:rPr>
        <w:t xml:space="preserve"> л.</w:t>
      </w:r>
    </w:p>
    <w:p w:rsidR="00205161" w:rsidRPr="008F62E2" w:rsidRDefault="00205161" w:rsidP="00D61615">
      <w:pPr>
        <w:numPr>
          <w:ilvl w:val="0"/>
          <w:numId w:val="7"/>
        </w:numPr>
        <w:suppressAutoHyphens/>
        <w:ind w:left="284" w:hanging="284"/>
        <w:rPr>
          <w:position w:val="2"/>
          <w:sz w:val="24"/>
          <w:szCs w:val="24"/>
        </w:rPr>
      </w:pPr>
      <w:r w:rsidRPr="00D61615">
        <w:rPr>
          <w:position w:val="2"/>
          <w:sz w:val="24"/>
          <w:szCs w:val="24"/>
        </w:rPr>
        <w:t>Форма</w:t>
      </w:r>
      <w:r w:rsidRPr="008F62E2">
        <w:rPr>
          <w:position w:val="2"/>
          <w:sz w:val="24"/>
          <w:szCs w:val="24"/>
        </w:rPr>
        <w:t xml:space="preserve"> справки об отсутствии у Участника закупки неплатежеспособности, банкротства, судимости и отсутствия в реестре недобросовестных поставщиков на </w:t>
      </w:r>
      <w:r w:rsidR="001362E8">
        <w:rPr>
          <w:position w:val="2"/>
          <w:sz w:val="24"/>
          <w:szCs w:val="24"/>
        </w:rPr>
        <w:t>2</w:t>
      </w:r>
      <w:r w:rsidRPr="008F62E2">
        <w:rPr>
          <w:position w:val="2"/>
          <w:sz w:val="24"/>
          <w:szCs w:val="24"/>
        </w:rPr>
        <w:t xml:space="preserve"> л. </w:t>
      </w:r>
    </w:p>
    <w:p w:rsidR="00921F64" w:rsidRPr="008F62E2" w:rsidRDefault="0070797D" w:rsidP="00F05845">
      <w:pPr>
        <w:numPr>
          <w:ilvl w:val="0"/>
          <w:numId w:val="7"/>
        </w:numPr>
        <w:suppressAutoHyphens/>
        <w:ind w:left="284" w:hanging="284"/>
        <w:rPr>
          <w:position w:val="2"/>
          <w:sz w:val="24"/>
          <w:szCs w:val="24"/>
        </w:rPr>
      </w:pPr>
      <w:r w:rsidRPr="008F62E2">
        <w:rPr>
          <w:position w:val="2"/>
          <w:sz w:val="24"/>
          <w:szCs w:val="24"/>
        </w:rPr>
        <w:t>Форма анкеты</w:t>
      </w:r>
      <w:r w:rsidR="00921F64" w:rsidRPr="008F62E2">
        <w:rPr>
          <w:position w:val="2"/>
          <w:sz w:val="24"/>
          <w:szCs w:val="24"/>
        </w:rPr>
        <w:t xml:space="preserve"> Участника </w:t>
      </w:r>
      <w:r w:rsidR="009D0F11" w:rsidRPr="008F62E2">
        <w:rPr>
          <w:position w:val="2"/>
          <w:sz w:val="24"/>
          <w:szCs w:val="24"/>
        </w:rPr>
        <w:t xml:space="preserve">закупки </w:t>
      </w:r>
      <w:r w:rsidR="00921F64" w:rsidRPr="008F62E2">
        <w:rPr>
          <w:position w:val="2"/>
          <w:sz w:val="24"/>
          <w:szCs w:val="24"/>
        </w:rPr>
        <w:t xml:space="preserve">на </w:t>
      </w:r>
      <w:r w:rsidR="00C739FC" w:rsidRPr="008F62E2">
        <w:rPr>
          <w:position w:val="2"/>
          <w:sz w:val="24"/>
          <w:szCs w:val="24"/>
        </w:rPr>
        <w:t>1</w:t>
      </w:r>
      <w:r w:rsidR="00921F64" w:rsidRPr="008F62E2">
        <w:rPr>
          <w:position w:val="2"/>
          <w:sz w:val="24"/>
          <w:szCs w:val="24"/>
        </w:rPr>
        <w:t xml:space="preserve"> л. </w:t>
      </w:r>
    </w:p>
    <w:p w:rsidR="00921F64" w:rsidRPr="008F62E2" w:rsidRDefault="0070797D" w:rsidP="00D61615">
      <w:pPr>
        <w:numPr>
          <w:ilvl w:val="0"/>
          <w:numId w:val="7"/>
        </w:numPr>
        <w:suppressAutoHyphens/>
        <w:ind w:left="284" w:hanging="284"/>
        <w:rPr>
          <w:position w:val="2"/>
          <w:sz w:val="24"/>
          <w:szCs w:val="24"/>
        </w:rPr>
      </w:pPr>
      <w:r w:rsidRPr="008F62E2">
        <w:rPr>
          <w:position w:val="2"/>
          <w:sz w:val="24"/>
          <w:szCs w:val="24"/>
        </w:rPr>
        <w:t>Форма письма</w:t>
      </w:r>
      <w:r w:rsidR="00921F64" w:rsidRPr="008F62E2">
        <w:rPr>
          <w:position w:val="2"/>
          <w:sz w:val="24"/>
          <w:szCs w:val="24"/>
        </w:rPr>
        <w:t xml:space="preserve"> </w:t>
      </w:r>
      <w:r w:rsidR="009D0F11" w:rsidRPr="008F62E2">
        <w:rPr>
          <w:position w:val="2"/>
          <w:sz w:val="24"/>
          <w:szCs w:val="24"/>
        </w:rPr>
        <w:t>Участника закупки</w:t>
      </w:r>
      <w:r w:rsidR="00921F64" w:rsidRPr="008F62E2">
        <w:rPr>
          <w:position w:val="2"/>
          <w:sz w:val="24"/>
          <w:szCs w:val="24"/>
        </w:rPr>
        <w:t xml:space="preserve"> о согласии на проведен</w:t>
      </w:r>
      <w:r w:rsidR="0096466D" w:rsidRPr="008F62E2">
        <w:rPr>
          <w:position w:val="2"/>
          <w:sz w:val="24"/>
          <w:szCs w:val="24"/>
        </w:rPr>
        <w:t xml:space="preserve">ие проверки на благонадежность </w:t>
      </w:r>
      <w:r w:rsidR="009E4FA4" w:rsidRPr="008F62E2">
        <w:rPr>
          <w:position w:val="2"/>
          <w:sz w:val="24"/>
          <w:szCs w:val="24"/>
        </w:rPr>
        <w:t xml:space="preserve">службой </w:t>
      </w:r>
      <w:r w:rsidR="00921F64" w:rsidRPr="008F62E2">
        <w:rPr>
          <w:position w:val="2"/>
          <w:sz w:val="24"/>
          <w:szCs w:val="24"/>
        </w:rPr>
        <w:t xml:space="preserve">безопасности </w:t>
      </w:r>
      <w:r w:rsidR="00593308" w:rsidRPr="008F62E2">
        <w:rPr>
          <w:position w:val="2"/>
          <w:sz w:val="24"/>
          <w:szCs w:val="24"/>
        </w:rPr>
        <w:t>А</w:t>
      </w:r>
      <w:r w:rsidR="00921F64" w:rsidRPr="008F62E2">
        <w:rPr>
          <w:position w:val="2"/>
          <w:sz w:val="24"/>
          <w:szCs w:val="24"/>
        </w:rPr>
        <w:t xml:space="preserve">О </w:t>
      </w:r>
      <w:r w:rsidR="00D80402" w:rsidRPr="008F62E2">
        <w:rPr>
          <w:position w:val="2"/>
          <w:sz w:val="24"/>
          <w:szCs w:val="24"/>
        </w:rPr>
        <w:t xml:space="preserve">«Газпром </w:t>
      </w:r>
      <w:proofErr w:type="spellStart"/>
      <w:r w:rsidR="00D80402" w:rsidRPr="008F62E2">
        <w:rPr>
          <w:position w:val="2"/>
          <w:sz w:val="24"/>
          <w:szCs w:val="24"/>
        </w:rPr>
        <w:t>энергосбыт</w:t>
      </w:r>
      <w:proofErr w:type="spellEnd"/>
      <w:r w:rsidR="00D80402" w:rsidRPr="008F62E2">
        <w:rPr>
          <w:position w:val="2"/>
          <w:sz w:val="24"/>
          <w:szCs w:val="24"/>
        </w:rPr>
        <w:t xml:space="preserve"> Тюмень»</w:t>
      </w:r>
      <w:r w:rsidR="00921F64" w:rsidRPr="008F62E2">
        <w:rPr>
          <w:position w:val="2"/>
          <w:sz w:val="24"/>
          <w:szCs w:val="24"/>
        </w:rPr>
        <w:t xml:space="preserve"> на 1 л.</w:t>
      </w:r>
    </w:p>
    <w:p w:rsidR="00EE0D7C" w:rsidRPr="00B37113" w:rsidRDefault="0041623C" w:rsidP="00B37113">
      <w:pPr>
        <w:numPr>
          <w:ilvl w:val="0"/>
          <w:numId w:val="7"/>
        </w:numPr>
        <w:suppressAutoHyphens/>
        <w:ind w:left="284" w:hanging="284"/>
        <w:rPr>
          <w:position w:val="2"/>
          <w:sz w:val="24"/>
          <w:szCs w:val="24"/>
        </w:rPr>
      </w:pPr>
      <w:r w:rsidRPr="008F62E2">
        <w:rPr>
          <w:position w:val="2"/>
          <w:sz w:val="24"/>
          <w:szCs w:val="24"/>
        </w:rPr>
        <w:t xml:space="preserve">Проект </w:t>
      </w:r>
      <w:r w:rsidR="00570F87" w:rsidRPr="008F62E2">
        <w:rPr>
          <w:position w:val="2"/>
          <w:sz w:val="24"/>
          <w:szCs w:val="24"/>
        </w:rPr>
        <w:t>д</w:t>
      </w:r>
      <w:r w:rsidRPr="008F62E2">
        <w:rPr>
          <w:position w:val="2"/>
          <w:sz w:val="24"/>
          <w:szCs w:val="24"/>
        </w:rPr>
        <w:t>оговор</w:t>
      </w:r>
      <w:r w:rsidR="00BB6459" w:rsidRPr="008F62E2">
        <w:rPr>
          <w:position w:val="2"/>
          <w:sz w:val="24"/>
          <w:szCs w:val="24"/>
        </w:rPr>
        <w:t>а</w:t>
      </w:r>
      <w:r w:rsidR="0072594B" w:rsidRPr="008F62E2">
        <w:rPr>
          <w:position w:val="2"/>
          <w:sz w:val="24"/>
          <w:szCs w:val="24"/>
        </w:rPr>
        <w:t xml:space="preserve"> </w:t>
      </w:r>
      <w:r w:rsidR="00BB6459" w:rsidRPr="008F62E2">
        <w:rPr>
          <w:position w:val="2"/>
          <w:sz w:val="24"/>
          <w:szCs w:val="24"/>
        </w:rPr>
        <w:t>на</w:t>
      </w:r>
      <w:r w:rsidR="00F247F8" w:rsidRPr="008F62E2">
        <w:rPr>
          <w:position w:val="2"/>
          <w:sz w:val="24"/>
          <w:szCs w:val="24"/>
        </w:rPr>
        <w:t xml:space="preserve"> </w:t>
      </w:r>
      <w:r w:rsidR="0051462A">
        <w:rPr>
          <w:position w:val="2"/>
          <w:sz w:val="24"/>
          <w:szCs w:val="24"/>
        </w:rPr>
        <w:t>5</w:t>
      </w:r>
      <w:r w:rsidR="00242F9D" w:rsidRPr="008F62E2">
        <w:rPr>
          <w:position w:val="2"/>
          <w:sz w:val="24"/>
          <w:szCs w:val="24"/>
        </w:rPr>
        <w:t xml:space="preserve"> </w:t>
      </w:r>
      <w:r w:rsidR="00921F64" w:rsidRPr="008F62E2">
        <w:rPr>
          <w:position w:val="2"/>
          <w:sz w:val="24"/>
          <w:szCs w:val="24"/>
        </w:rPr>
        <w:t>л.</w:t>
      </w:r>
    </w:p>
    <w:p w:rsidR="000023D5" w:rsidRPr="00D61615" w:rsidRDefault="00DE67F4" w:rsidP="00D61615">
      <w:pPr>
        <w:numPr>
          <w:ilvl w:val="0"/>
          <w:numId w:val="7"/>
        </w:numPr>
        <w:suppressAutoHyphens/>
        <w:ind w:left="284" w:hanging="284"/>
        <w:rPr>
          <w:position w:val="2"/>
          <w:sz w:val="24"/>
          <w:szCs w:val="24"/>
        </w:rPr>
      </w:pPr>
      <w:r w:rsidRPr="00D61615">
        <w:rPr>
          <w:position w:val="2"/>
          <w:sz w:val="24"/>
          <w:szCs w:val="24"/>
        </w:rPr>
        <w:t>Расчет НМЦ на 1 л.</w:t>
      </w:r>
    </w:p>
    <w:p w:rsidR="000023D5" w:rsidRDefault="000023D5" w:rsidP="000023D5">
      <w:pPr>
        <w:rPr>
          <w:sz w:val="24"/>
          <w:szCs w:val="24"/>
        </w:rPr>
      </w:pPr>
    </w:p>
    <w:p w:rsidR="00CD379D" w:rsidRDefault="00CD379D" w:rsidP="000023D5">
      <w:pPr>
        <w:rPr>
          <w:sz w:val="24"/>
          <w:szCs w:val="24"/>
        </w:rPr>
      </w:pPr>
    </w:p>
    <w:p w:rsidR="000023D5" w:rsidRPr="00562321" w:rsidRDefault="000023D5" w:rsidP="000023D5">
      <w:pPr>
        <w:suppressAutoHyphens/>
        <w:snapToGrid w:val="0"/>
        <w:spacing w:line="276" w:lineRule="auto"/>
        <w:rPr>
          <w:b/>
          <w:snapToGrid/>
          <w:position w:val="2"/>
          <w:sz w:val="24"/>
          <w:szCs w:val="24"/>
        </w:rPr>
      </w:pPr>
      <w:r w:rsidRPr="00562321">
        <w:rPr>
          <w:b/>
          <w:snapToGrid/>
          <w:position w:val="2"/>
          <w:sz w:val="24"/>
          <w:szCs w:val="24"/>
        </w:rPr>
        <w:t>С уважением,</w:t>
      </w:r>
    </w:p>
    <w:tbl>
      <w:tblPr>
        <w:tblW w:w="0" w:type="dxa"/>
        <w:tblLayout w:type="fixed"/>
        <w:tblLook w:val="01E0" w:firstRow="1" w:lastRow="1" w:firstColumn="1" w:lastColumn="1" w:noHBand="0" w:noVBand="0"/>
      </w:tblPr>
      <w:tblGrid>
        <w:gridCol w:w="6321"/>
        <w:gridCol w:w="3762"/>
      </w:tblGrid>
      <w:tr w:rsidR="000023D5" w:rsidRPr="00562321" w:rsidTr="000023D5">
        <w:tc>
          <w:tcPr>
            <w:tcW w:w="6321" w:type="dxa"/>
            <w:hideMark/>
          </w:tcPr>
          <w:p w:rsidR="000023D5" w:rsidRPr="00562321" w:rsidRDefault="000023D5" w:rsidP="00E67E38">
            <w:pPr>
              <w:suppressAutoHyphens/>
              <w:snapToGrid w:val="0"/>
              <w:spacing w:line="276" w:lineRule="auto"/>
              <w:ind w:left="-105" w:right="494"/>
              <w:rPr>
                <w:b/>
                <w:snapToGrid/>
                <w:position w:val="2"/>
                <w:sz w:val="24"/>
                <w:szCs w:val="24"/>
              </w:rPr>
            </w:pPr>
            <w:r w:rsidRPr="00562321">
              <w:rPr>
                <w:b/>
                <w:snapToGrid/>
                <w:position w:val="2"/>
                <w:sz w:val="24"/>
                <w:szCs w:val="24"/>
              </w:rPr>
              <w:t xml:space="preserve">Заместитель генерального директора по техническим вопросам и закупочной деятельности АО «Газпром </w:t>
            </w:r>
            <w:proofErr w:type="spellStart"/>
            <w:r w:rsidRPr="00562321">
              <w:rPr>
                <w:b/>
                <w:snapToGrid/>
                <w:position w:val="2"/>
                <w:sz w:val="24"/>
                <w:szCs w:val="24"/>
              </w:rPr>
              <w:t>энергосбыт</w:t>
            </w:r>
            <w:proofErr w:type="spellEnd"/>
            <w:r w:rsidRPr="00562321">
              <w:rPr>
                <w:b/>
                <w:snapToGrid/>
                <w:position w:val="2"/>
                <w:sz w:val="24"/>
                <w:szCs w:val="24"/>
              </w:rPr>
              <w:t xml:space="preserve"> Тюмень»</w:t>
            </w:r>
            <w:r w:rsidR="00C208E7" w:rsidRPr="00562321">
              <w:rPr>
                <w:b/>
                <w:snapToGrid/>
                <w:position w:val="2"/>
                <w:sz w:val="24"/>
                <w:szCs w:val="24"/>
              </w:rPr>
              <w:t xml:space="preserve"> </w:t>
            </w:r>
          </w:p>
        </w:tc>
        <w:tc>
          <w:tcPr>
            <w:tcW w:w="3762" w:type="dxa"/>
            <w:vAlign w:val="bottom"/>
          </w:tcPr>
          <w:p w:rsidR="000023D5" w:rsidRPr="00562321" w:rsidRDefault="0013324A" w:rsidP="0013324A">
            <w:pPr>
              <w:suppressAutoHyphens/>
              <w:snapToGrid w:val="0"/>
              <w:spacing w:line="276" w:lineRule="auto"/>
              <w:ind w:left="-105" w:firstLine="105"/>
              <w:rPr>
                <w:b/>
                <w:snapToGrid/>
                <w:position w:val="2"/>
                <w:sz w:val="24"/>
                <w:szCs w:val="24"/>
              </w:rPr>
            </w:pPr>
            <w:r>
              <w:rPr>
                <w:b/>
                <w:snapToGrid/>
                <w:position w:val="2"/>
                <w:sz w:val="24"/>
                <w:szCs w:val="24"/>
              </w:rPr>
              <w:t>подписано</w:t>
            </w:r>
            <w:r w:rsidR="00F816D6">
              <w:rPr>
                <w:b/>
                <w:snapToGrid/>
                <w:position w:val="2"/>
                <w:sz w:val="24"/>
                <w:szCs w:val="24"/>
              </w:rPr>
              <w:t xml:space="preserve">        </w:t>
            </w:r>
            <w:r w:rsidR="00A718C0">
              <w:rPr>
                <w:b/>
                <w:snapToGrid/>
                <w:position w:val="2"/>
                <w:sz w:val="24"/>
                <w:szCs w:val="24"/>
              </w:rPr>
              <w:t xml:space="preserve"> </w:t>
            </w:r>
            <w:r w:rsidR="008C4F83">
              <w:rPr>
                <w:b/>
                <w:snapToGrid/>
                <w:position w:val="2"/>
                <w:sz w:val="24"/>
                <w:szCs w:val="24"/>
              </w:rPr>
              <w:t xml:space="preserve">  </w:t>
            </w:r>
            <w:r w:rsidR="000023D5" w:rsidRPr="00562321">
              <w:rPr>
                <w:b/>
                <w:snapToGrid/>
                <w:position w:val="2"/>
                <w:sz w:val="24"/>
                <w:szCs w:val="24"/>
              </w:rPr>
              <w:t>Д.А. Ефимов</w:t>
            </w:r>
          </w:p>
        </w:tc>
      </w:tr>
    </w:tbl>
    <w:p w:rsidR="00CD379D" w:rsidRPr="00CD379D" w:rsidRDefault="00CD379D" w:rsidP="00CD379D">
      <w:pPr>
        <w:rPr>
          <w:sz w:val="24"/>
          <w:szCs w:val="24"/>
        </w:rPr>
      </w:pPr>
    </w:p>
    <w:p w:rsidR="00CD379D" w:rsidRDefault="00CD379D" w:rsidP="00CD379D">
      <w:pPr>
        <w:rPr>
          <w:sz w:val="24"/>
          <w:szCs w:val="24"/>
        </w:rPr>
      </w:pPr>
    </w:p>
    <w:sectPr w:rsidR="00CD379D" w:rsidSect="00CD379D">
      <w:headerReference w:type="default" r:id="rId9"/>
      <w:pgSz w:w="11906" w:h="16838" w:code="9"/>
      <w:pgMar w:top="851" w:right="851" w:bottom="1134" w:left="1418" w:header="720" w:footer="39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4BA" w:rsidRDefault="00CC14BA">
      <w:r>
        <w:separator/>
      </w:r>
    </w:p>
  </w:endnote>
  <w:endnote w:type="continuationSeparator" w:id="0">
    <w:p w:rsidR="00CC14BA" w:rsidRDefault="00CC14BA">
      <w:r>
        <w:continuationSeparator/>
      </w:r>
    </w:p>
  </w:endnote>
  <w:endnote w:type="continuationNotice" w:id="1">
    <w:p w:rsidR="00CC14BA" w:rsidRDefault="00CC1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4BA" w:rsidRDefault="00CC14BA">
      <w:r>
        <w:separator/>
      </w:r>
    </w:p>
  </w:footnote>
  <w:footnote w:type="continuationSeparator" w:id="0">
    <w:p w:rsidR="00CC14BA" w:rsidRDefault="00CC14BA">
      <w:r>
        <w:continuationSeparator/>
      </w:r>
    </w:p>
  </w:footnote>
  <w:footnote w:type="continuationNotice" w:id="1">
    <w:p w:rsidR="00CC14BA" w:rsidRDefault="00CC14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767028"/>
      <w:docPartObj>
        <w:docPartGallery w:val="Page Numbers (Top of Page)"/>
        <w:docPartUnique/>
      </w:docPartObj>
    </w:sdtPr>
    <w:sdtEndPr/>
    <w:sdtContent>
      <w:p w:rsidR="00CC14BA" w:rsidRDefault="00CC14BA" w:rsidP="00AF760A">
        <w:pPr>
          <w:pStyle w:val="a5"/>
          <w:pBdr>
            <w:bottom w:val="none" w:sz="0" w:space="0" w:color="auto"/>
          </w:pBdr>
        </w:pPr>
        <w:r>
          <w:fldChar w:fldCharType="begin"/>
        </w:r>
        <w:r>
          <w:instrText>PAGE   \* MERGEFORMAT</w:instrText>
        </w:r>
        <w:r>
          <w:fldChar w:fldCharType="separate"/>
        </w:r>
        <w:r w:rsidR="00916643">
          <w:rPr>
            <w:noProof/>
          </w:rPr>
          <w:t>4</w:t>
        </w:r>
        <w:r>
          <w:fldChar w:fldCharType="end"/>
        </w:r>
      </w:p>
    </w:sdtContent>
  </w:sdt>
  <w:p w:rsidR="00CC14BA" w:rsidRDefault="00CC14BA" w:rsidP="00AF760A">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39"/>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6601E8"/>
    <w:multiLevelType w:val="hybridMultilevel"/>
    <w:tmpl w:val="BF603C5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C02FB8"/>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187BBD"/>
    <w:multiLevelType w:val="multilevel"/>
    <w:tmpl w:val="14126F2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A3636"/>
    <w:multiLevelType w:val="hybridMultilevel"/>
    <w:tmpl w:val="0BF4FCB2"/>
    <w:lvl w:ilvl="0" w:tplc="099A9B1C">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26D6E53"/>
    <w:multiLevelType w:val="multilevel"/>
    <w:tmpl w:val="7B608806"/>
    <w:lvl w:ilvl="0">
      <w:start w:val="1"/>
      <w:numFmt w:val="decimal"/>
      <w:lvlText w:val="%1."/>
      <w:lvlJc w:val="left"/>
      <w:pPr>
        <w:tabs>
          <w:tab w:val="num" w:pos="870"/>
        </w:tabs>
        <w:ind w:left="870" w:hanging="51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3DC6378"/>
    <w:multiLevelType w:val="multilevel"/>
    <w:tmpl w:val="AD68EF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0843D2"/>
    <w:multiLevelType w:val="multilevel"/>
    <w:tmpl w:val="BB7C3F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CF27D0B"/>
    <w:multiLevelType w:val="multilevel"/>
    <w:tmpl w:val="14126F2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101D2"/>
    <w:multiLevelType w:val="multilevel"/>
    <w:tmpl w:val="C03E9C8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pStyle w:val="2"/>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56A5FCE"/>
    <w:multiLevelType w:val="multilevel"/>
    <w:tmpl w:val="8F367442"/>
    <w:lvl w:ilvl="0">
      <w:start w:val="1"/>
      <w:numFmt w:val="decimal"/>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1" w15:restartNumberingAfterBreak="0">
    <w:nsid w:val="3D151B35"/>
    <w:multiLevelType w:val="hybridMultilevel"/>
    <w:tmpl w:val="E9422E9C"/>
    <w:lvl w:ilvl="0" w:tplc="6DAA8BA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E75AB"/>
    <w:multiLevelType w:val="multilevel"/>
    <w:tmpl w:val="4364B88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0205689"/>
    <w:multiLevelType w:val="hybridMultilevel"/>
    <w:tmpl w:val="0E50524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1DE16D3"/>
    <w:multiLevelType w:val="multilevel"/>
    <w:tmpl w:val="998E859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8B1CBC"/>
    <w:multiLevelType w:val="multilevel"/>
    <w:tmpl w:val="2D0A5898"/>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5FF7D4E"/>
    <w:multiLevelType w:val="multilevel"/>
    <w:tmpl w:val="14126F2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78A395C"/>
    <w:multiLevelType w:val="multilevel"/>
    <w:tmpl w:val="043CC786"/>
    <w:lvl w:ilvl="0">
      <w:start w:val="1"/>
      <w:numFmt w:val="decimal"/>
      <w:pStyle w:val="1"/>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4A9D1DE8"/>
    <w:multiLevelType w:val="hybridMultilevel"/>
    <w:tmpl w:val="5EC071F6"/>
    <w:lvl w:ilvl="0" w:tplc="0419000F">
      <w:start w:val="1"/>
      <w:numFmt w:val="decimal"/>
      <w:lvlText w:val="%1."/>
      <w:lvlJc w:val="left"/>
      <w:pPr>
        <w:ind w:left="644"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4C5E7160"/>
    <w:multiLevelType w:val="multilevel"/>
    <w:tmpl w:val="5C16224A"/>
    <w:lvl w:ilvl="0">
      <w:start w:val="1"/>
      <w:numFmt w:val="upperRoman"/>
      <w:pStyle w:val="10"/>
      <w:lvlText w:val="%1."/>
      <w:lvlJc w:val="left"/>
      <w:pPr>
        <w:tabs>
          <w:tab w:val="num" w:pos="568"/>
        </w:tabs>
        <w:ind w:left="568" w:hanging="568"/>
      </w:pPr>
      <w:rPr>
        <w:rFonts w:ascii="Times New Roman" w:hAnsi="Times New Roman" w:cs="Times New Roman" w:hint="default"/>
        <w:b/>
        <w:i w:val="0"/>
        <w:caps w:val="0"/>
        <w:strike w:val="0"/>
        <w:dstrike w:val="0"/>
        <w:vanish w:val="0"/>
        <w:spacing w:val="0"/>
        <w:position w:val="0"/>
        <w:sz w:val="32"/>
        <w:u w:val="none"/>
        <w:vertAlign w:val="baseline"/>
      </w:rPr>
    </w:lvl>
    <w:lvl w:ilvl="1">
      <w:start w:val="391"/>
      <w:numFmt w:val="decimal"/>
      <w:pStyle w:val="21"/>
      <w:lvlText w:val="%2."/>
      <w:lvlJc w:val="left"/>
      <w:pPr>
        <w:tabs>
          <w:tab w:val="num" w:pos="1133"/>
        </w:tabs>
        <w:ind w:left="1133" w:hanging="1133"/>
      </w:pPr>
      <w:rPr>
        <w:rFonts w:ascii="Times New Roman" w:hAnsi="Times New Roman" w:hint="default"/>
        <w:b w:val="0"/>
        <w:i w:val="0"/>
        <w:caps w:val="0"/>
        <w:strike w:val="0"/>
        <w:dstrike w:val="0"/>
        <w:vanish w:val="0"/>
        <w:color w:val="auto"/>
        <w:spacing w:val="0"/>
        <w:position w:val="0"/>
        <w:sz w:val="24"/>
        <w:u w:val="none"/>
        <w:vertAlign w:val="baseline"/>
      </w:rPr>
    </w:lvl>
    <w:lvl w:ilvl="2">
      <w:start w:val="1"/>
      <w:numFmt w:val="decimal"/>
      <w:pStyle w:val="30"/>
      <w:lvlText w:val="%1.%2.%3."/>
      <w:lvlJc w:val="left"/>
      <w:pPr>
        <w:tabs>
          <w:tab w:val="num" w:pos="1133"/>
        </w:tabs>
        <w:ind w:left="1133" w:hanging="1133"/>
      </w:pPr>
      <w:rPr>
        <w:rFonts w:hint="default"/>
        <w:i w:val="0"/>
      </w:rPr>
    </w:lvl>
    <w:lvl w:ilvl="3">
      <w:start w:val="1"/>
      <w:numFmt w:val="decimal"/>
      <w:pStyle w:val="40"/>
      <w:lvlText w:val="%1.%2.%3.%4."/>
      <w:lvlJc w:val="left"/>
      <w:pPr>
        <w:tabs>
          <w:tab w:val="num" w:pos="1134"/>
        </w:tabs>
        <w:ind w:left="1134" w:hanging="1134"/>
      </w:pPr>
      <w:rPr>
        <w:rFonts w:hint="default"/>
      </w:rPr>
    </w:lvl>
    <w:lvl w:ilvl="4">
      <w:start w:val="1"/>
      <w:numFmt w:val="russianLower"/>
      <w:pStyle w:val="5ABCD"/>
      <w:lvlText w:val="%5)"/>
      <w:lvlJc w:val="left"/>
      <w:pPr>
        <w:tabs>
          <w:tab w:val="num" w:pos="567"/>
        </w:tabs>
        <w:ind w:left="567"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1" w15:restartNumberingAfterBreak="0">
    <w:nsid w:val="4D172441"/>
    <w:multiLevelType w:val="hybridMultilevel"/>
    <w:tmpl w:val="AEAC73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89634E"/>
    <w:multiLevelType w:val="multilevel"/>
    <w:tmpl w:val="ED9C31A6"/>
    <w:lvl w:ilvl="0">
      <w:start w:val="1"/>
      <w:numFmt w:val="decimal"/>
      <w:lvlText w:val="%1."/>
      <w:lvlJc w:val="left"/>
      <w:pPr>
        <w:ind w:left="360" w:hanging="360"/>
      </w:pPr>
      <w:rPr>
        <w:b w:val="0"/>
      </w:rPr>
    </w:lvl>
    <w:lvl w:ilvl="1">
      <w:start w:val="1"/>
      <w:numFmt w:val="lowerLett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930524"/>
    <w:multiLevelType w:val="multilevel"/>
    <w:tmpl w:val="278C8B7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val="0"/>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5C52728A"/>
    <w:multiLevelType w:val="multilevel"/>
    <w:tmpl w:val="14126F2C"/>
    <w:lvl w:ilvl="0">
      <w:start w:val="1"/>
      <w:numFmt w:val="decimal"/>
      <w:lvlText w:val="%1."/>
      <w:lvlJc w:val="left"/>
      <w:pPr>
        <w:ind w:left="360" w:hanging="360"/>
      </w:pPr>
      <w:rPr>
        <w:b w:val="0"/>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F06343"/>
    <w:multiLevelType w:val="hybridMultilevel"/>
    <w:tmpl w:val="E6D62978"/>
    <w:lvl w:ilvl="0" w:tplc="6626412E">
      <w:start w:val="1"/>
      <w:numFmt w:val="decimal"/>
      <w:lvlText w:val="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085F00"/>
    <w:multiLevelType w:val="multilevel"/>
    <w:tmpl w:val="B9C8E2DA"/>
    <w:lvl w:ilvl="0">
      <w:start w:val="1"/>
      <w:numFmt w:val="lowerLetter"/>
      <w:lvlText w:val="%1)"/>
      <w:lvlJc w:val="left"/>
      <w:pPr>
        <w:tabs>
          <w:tab w:val="num" w:pos="1134"/>
        </w:tabs>
        <w:ind w:left="0" w:firstLine="567"/>
      </w:pPr>
      <w:rPr>
        <w:rFonts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8" w15:restartNumberingAfterBreak="0">
    <w:nsid w:val="64CB140F"/>
    <w:multiLevelType w:val="singleLevel"/>
    <w:tmpl w:val="0DBE9404"/>
    <w:lvl w:ilvl="0">
      <w:start w:val="1"/>
      <w:numFmt w:val="decimal"/>
      <w:lvlText w:val="%1."/>
      <w:lvlJc w:val="left"/>
      <w:pPr>
        <w:tabs>
          <w:tab w:val="num" w:pos="360"/>
        </w:tabs>
        <w:ind w:left="360" w:hanging="360"/>
      </w:pPr>
      <w:rPr>
        <w:sz w:val="20"/>
        <w:szCs w:val="20"/>
      </w:rPr>
    </w:lvl>
  </w:abstractNum>
  <w:abstractNum w:abstractNumId="29" w15:restartNumberingAfterBreak="0">
    <w:nsid w:val="65C50C56"/>
    <w:multiLevelType w:val="hybridMultilevel"/>
    <w:tmpl w:val="C9CC2C7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FA14D6D"/>
    <w:multiLevelType w:val="hybridMultilevel"/>
    <w:tmpl w:val="2780B6B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491403A"/>
    <w:multiLevelType w:val="hybridMultilevel"/>
    <w:tmpl w:val="415853A6"/>
    <w:lvl w:ilvl="0" w:tplc="04190005">
      <w:start w:val="1"/>
      <w:numFmt w:val="bullet"/>
      <w:lvlText w:val=""/>
      <w:lvlJc w:val="left"/>
      <w:pPr>
        <w:ind w:left="644" w:hanging="360"/>
      </w:pPr>
      <w:rPr>
        <w:rFonts w:ascii="Wingdings" w:hAnsi="Wingding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7FBE636A"/>
    <w:multiLevelType w:val="multilevel"/>
    <w:tmpl w:val="3EDAC068"/>
    <w:lvl w:ilvl="0">
      <w:start w:val="1"/>
      <w:numFmt w:val="bullet"/>
      <w:lvlText w:val=""/>
      <w:lvlJc w:val="left"/>
      <w:pPr>
        <w:tabs>
          <w:tab w:val="num" w:pos="1134"/>
        </w:tabs>
        <w:ind w:left="0" w:firstLine="567"/>
      </w:pPr>
      <w:rPr>
        <w:rFonts w:ascii="Symbol" w:hAnsi="Symbol" w:hint="default"/>
        <w:b w:val="0"/>
        <w:i w:val="0"/>
      </w:rPr>
    </w:lvl>
    <w:lvl w:ilvl="1">
      <w:start w:val="1"/>
      <w:numFmt w:val="decimal"/>
      <w:lvlText w:val="%1.%2."/>
      <w:lvlJc w:val="left"/>
      <w:pPr>
        <w:tabs>
          <w:tab w:val="num" w:pos="708"/>
        </w:tabs>
        <w:ind w:left="2126" w:hanging="708"/>
      </w:pPr>
      <w:rPr>
        <w:rFonts w:hint="default"/>
        <w:i w:val="0"/>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num w:numId="1">
    <w:abstractNumId w:val="16"/>
  </w:num>
  <w:num w:numId="2">
    <w:abstractNumId w:val="24"/>
  </w:num>
  <w:num w:numId="3">
    <w:abstractNumId w:val="18"/>
  </w:num>
  <w:num w:numId="4">
    <w:abstractNumId w:val="9"/>
  </w:num>
  <w:num w:numId="5">
    <w:abstractNumId w:val="28"/>
  </w:num>
  <w:num w:numId="6">
    <w:abstractNumId w:val="25"/>
  </w:num>
  <w:num w:numId="7">
    <w:abstractNumId w:val="21"/>
  </w:num>
  <w:num w:numId="8">
    <w:abstractNumId w:val="5"/>
  </w:num>
  <w:num w:numId="9">
    <w:abstractNumId w:val="20"/>
  </w:num>
  <w:num w:numId="10">
    <w:abstractNumId w:val="32"/>
  </w:num>
  <w:num w:numId="11">
    <w:abstractNumId w:val="31"/>
  </w:num>
  <w:num w:numId="12">
    <w:abstractNumId w:val="13"/>
  </w:num>
  <w:num w:numId="13">
    <w:abstractNumId w:val="30"/>
  </w:num>
  <w:num w:numId="14">
    <w:abstractNumId w:val="29"/>
  </w:num>
  <w:num w:numId="15">
    <w:abstractNumId w:val="12"/>
  </w:num>
  <w:num w:numId="16">
    <w:abstractNumId w:val="23"/>
  </w:num>
  <w:num w:numId="17">
    <w:abstractNumId w:val="14"/>
  </w:num>
  <w:num w:numId="18">
    <w:abstractNumId w:val="19"/>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5">
    <w:abstractNumId w:val="11"/>
  </w:num>
  <w:num w:numId="26">
    <w:abstractNumId w:val="10"/>
  </w:num>
  <w:num w:numId="27">
    <w:abstractNumId w:val="1"/>
  </w:num>
  <w:num w:numId="28">
    <w:abstractNumId w:val="6"/>
  </w:num>
  <w:num w:numId="29">
    <w:abstractNumId w:val="18"/>
  </w:num>
  <w:num w:numId="30">
    <w:abstractNumId w:val="18"/>
  </w:num>
  <w:num w:numId="31">
    <w:abstractNumId w:val="2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7"/>
  </w:num>
  <w:num w:numId="35">
    <w:abstractNumId w:val="3"/>
  </w:num>
  <w:num w:numId="36">
    <w:abstractNumId w:val="11"/>
  </w:num>
  <w:num w:numId="37">
    <w:abstractNumId w:val="4"/>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57"/>
  <w:drawingGridVerticalSpacing w:val="57"/>
  <w:noPunctuationKerning/>
  <w:characterSpacingControl w:val="doNotCompress"/>
  <w:hdrShapeDefaults>
    <o:shapedefaults v:ext="edit" spidmax="17408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F9"/>
    <w:rsid w:val="000023D5"/>
    <w:rsid w:val="0000389C"/>
    <w:rsid w:val="0000390F"/>
    <w:rsid w:val="0000649B"/>
    <w:rsid w:val="00006E36"/>
    <w:rsid w:val="00006F15"/>
    <w:rsid w:val="00010C84"/>
    <w:rsid w:val="00013203"/>
    <w:rsid w:val="00013F52"/>
    <w:rsid w:val="00016362"/>
    <w:rsid w:val="00017F22"/>
    <w:rsid w:val="000208E1"/>
    <w:rsid w:val="000217F5"/>
    <w:rsid w:val="00022B65"/>
    <w:rsid w:val="00022B8F"/>
    <w:rsid w:val="00023EF8"/>
    <w:rsid w:val="000248C1"/>
    <w:rsid w:val="00024E7C"/>
    <w:rsid w:val="00025F16"/>
    <w:rsid w:val="00025F48"/>
    <w:rsid w:val="000264F6"/>
    <w:rsid w:val="00026CC6"/>
    <w:rsid w:val="000311CF"/>
    <w:rsid w:val="0003267C"/>
    <w:rsid w:val="000335B8"/>
    <w:rsid w:val="0003485E"/>
    <w:rsid w:val="00037010"/>
    <w:rsid w:val="000377B9"/>
    <w:rsid w:val="00043BC4"/>
    <w:rsid w:val="00043FFF"/>
    <w:rsid w:val="0004624E"/>
    <w:rsid w:val="00050EFF"/>
    <w:rsid w:val="00053123"/>
    <w:rsid w:val="0005350F"/>
    <w:rsid w:val="000557B8"/>
    <w:rsid w:val="00056E0F"/>
    <w:rsid w:val="00060AC5"/>
    <w:rsid w:val="00061E07"/>
    <w:rsid w:val="00064951"/>
    <w:rsid w:val="0006577F"/>
    <w:rsid w:val="00065A99"/>
    <w:rsid w:val="00065AA8"/>
    <w:rsid w:val="000675DC"/>
    <w:rsid w:val="000710D2"/>
    <w:rsid w:val="0007338C"/>
    <w:rsid w:val="00075DDB"/>
    <w:rsid w:val="00075FF0"/>
    <w:rsid w:val="00080040"/>
    <w:rsid w:val="000809A9"/>
    <w:rsid w:val="00081166"/>
    <w:rsid w:val="000817F7"/>
    <w:rsid w:val="000849FA"/>
    <w:rsid w:val="00085771"/>
    <w:rsid w:val="00085DE1"/>
    <w:rsid w:val="00087547"/>
    <w:rsid w:val="00087CE5"/>
    <w:rsid w:val="0009036B"/>
    <w:rsid w:val="00090E53"/>
    <w:rsid w:val="00092062"/>
    <w:rsid w:val="00094130"/>
    <w:rsid w:val="00095B3F"/>
    <w:rsid w:val="00097566"/>
    <w:rsid w:val="000A090E"/>
    <w:rsid w:val="000A1892"/>
    <w:rsid w:val="000A267C"/>
    <w:rsid w:val="000A4603"/>
    <w:rsid w:val="000A5A6C"/>
    <w:rsid w:val="000A60B2"/>
    <w:rsid w:val="000A65A1"/>
    <w:rsid w:val="000B03F2"/>
    <w:rsid w:val="000B2288"/>
    <w:rsid w:val="000B349E"/>
    <w:rsid w:val="000B5384"/>
    <w:rsid w:val="000B5523"/>
    <w:rsid w:val="000C078D"/>
    <w:rsid w:val="000C0CB3"/>
    <w:rsid w:val="000C3021"/>
    <w:rsid w:val="000C6DF0"/>
    <w:rsid w:val="000C7157"/>
    <w:rsid w:val="000D03B6"/>
    <w:rsid w:val="000D096B"/>
    <w:rsid w:val="000D0BF1"/>
    <w:rsid w:val="000D1F52"/>
    <w:rsid w:val="000D2E27"/>
    <w:rsid w:val="000D4618"/>
    <w:rsid w:val="000D4A18"/>
    <w:rsid w:val="000D4A1A"/>
    <w:rsid w:val="000D571D"/>
    <w:rsid w:val="000D5D50"/>
    <w:rsid w:val="000D5F6E"/>
    <w:rsid w:val="000D7B3C"/>
    <w:rsid w:val="000E043E"/>
    <w:rsid w:val="000E0813"/>
    <w:rsid w:val="000E0E1C"/>
    <w:rsid w:val="000E14C2"/>
    <w:rsid w:val="000E2072"/>
    <w:rsid w:val="000E2D38"/>
    <w:rsid w:val="000E33AF"/>
    <w:rsid w:val="000E4D05"/>
    <w:rsid w:val="000E52CD"/>
    <w:rsid w:val="000F079D"/>
    <w:rsid w:val="000F4154"/>
    <w:rsid w:val="001011B2"/>
    <w:rsid w:val="001014A3"/>
    <w:rsid w:val="00102637"/>
    <w:rsid w:val="001028CD"/>
    <w:rsid w:val="001037A7"/>
    <w:rsid w:val="0010440E"/>
    <w:rsid w:val="001045AE"/>
    <w:rsid w:val="00104627"/>
    <w:rsid w:val="0010585E"/>
    <w:rsid w:val="00111D10"/>
    <w:rsid w:val="00115688"/>
    <w:rsid w:val="00115B93"/>
    <w:rsid w:val="00116203"/>
    <w:rsid w:val="00116D7B"/>
    <w:rsid w:val="00117C2D"/>
    <w:rsid w:val="00117CAD"/>
    <w:rsid w:val="001209CF"/>
    <w:rsid w:val="00121E79"/>
    <w:rsid w:val="00122CB4"/>
    <w:rsid w:val="00124D39"/>
    <w:rsid w:val="00126C0C"/>
    <w:rsid w:val="0012797C"/>
    <w:rsid w:val="00127C2A"/>
    <w:rsid w:val="0013324A"/>
    <w:rsid w:val="00133544"/>
    <w:rsid w:val="0013481C"/>
    <w:rsid w:val="00134A5A"/>
    <w:rsid w:val="00134CCB"/>
    <w:rsid w:val="0013538C"/>
    <w:rsid w:val="001362E8"/>
    <w:rsid w:val="0014194D"/>
    <w:rsid w:val="00141A35"/>
    <w:rsid w:val="00143F59"/>
    <w:rsid w:val="001448A9"/>
    <w:rsid w:val="00144E9F"/>
    <w:rsid w:val="00145E19"/>
    <w:rsid w:val="0015164D"/>
    <w:rsid w:val="0015170E"/>
    <w:rsid w:val="001522D3"/>
    <w:rsid w:val="00162928"/>
    <w:rsid w:val="00163C49"/>
    <w:rsid w:val="00164E53"/>
    <w:rsid w:val="0016587D"/>
    <w:rsid w:val="0016663E"/>
    <w:rsid w:val="00170355"/>
    <w:rsid w:val="0017039F"/>
    <w:rsid w:val="00171C64"/>
    <w:rsid w:val="00173DD5"/>
    <w:rsid w:val="00174533"/>
    <w:rsid w:val="00177C07"/>
    <w:rsid w:val="00177D92"/>
    <w:rsid w:val="00182A8F"/>
    <w:rsid w:val="00182DF1"/>
    <w:rsid w:val="001834A9"/>
    <w:rsid w:val="0018372D"/>
    <w:rsid w:val="0018479E"/>
    <w:rsid w:val="001854EE"/>
    <w:rsid w:val="00185584"/>
    <w:rsid w:val="00186123"/>
    <w:rsid w:val="00187966"/>
    <w:rsid w:val="00187DC5"/>
    <w:rsid w:val="001900DD"/>
    <w:rsid w:val="0019140D"/>
    <w:rsid w:val="00193BD1"/>
    <w:rsid w:val="00197B47"/>
    <w:rsid w:val="001A00EA"/>
    <w:rsid w:val="001A215C"/>
    <w:rsid w:val="001A2D0D"/>
    <w:rsid w:val="001A3010"/>
    <w:rsid w:val="001A3956"/>
    <w:rsid w:val="001A4357"/>
    <w:rsid w:val="001A48AE"/>
    <w:rsid w:val="001A5A5E"/>
    <w:rsid w:val="001A69B0"/>
    <w:rsid w:val="001A6D5E"/>
    <w:rsid w:val="001B433B"/>
    <w:rsid w:val="001B4503"/>
    <w:rsid w:val="001B461E"/>
    <w:rsid w:val="001B77E5"/>
    <w:rsid w:val="001C09D0"/>
    <w:rsid w:val="001C0E42"/>
    <w:rsid w:val="001C1B06"/>
    <w:rsid w:val="001C1EA3"/>
    <w:rsid w:val="001C25F0"/>
    <w:rsid w:val="001C60E1"/>
    <w:rsid w:val="001C6902"/>
    <w:rsid w:val="001C782F"/>
    <w:rsid w:val="001D12B9"/>
    <w:rsid w:val="001D1F22"/>
    <w:rsid w:val="001D20E2"/>
    <w:rsid w:val="001D32AC"/>
    <w:rsid w:val="001D3A19"/>
    <w:rsid w:val="001D523F"/>
    <w:rsid w:val="001D5A01"/>
    <w:rsid w:val="001D5B09"/>
    <w:rsid w:val="001D6FE5"/>
    <w:rsid w:val="001D77D4"/>
    <w:rsid w:val="001E00C3"/>
    <w:rsid w:val="001E26D4"/>
    <w:rsid w:val="001E3BD6"/>
    <w:rsid w:val="001E5FF8"/>
    <w:rsid w:val="001E7287"/>
    <w:rsid w:val="001E77A1"/>
    <w:rsid w:val="001F4542"/>
    <w:rsid w:val="001F5AEC"/>
    <w:rsid w:val="001F5B8D"/>
    <w:rsid w:val="001F5C82"/>
    <w:rsid w:val="001F652B"/>
    <w:rsid w:val="001F6ACC"/>
    <w:rsid w:val="001F7765"/>
    <w:rsid w:val="00203F1D"/>
    <w:rsid w:val="00204CD5"/>
    <w:rsid w:val="00205161"/>
    <w:rsid w:val="00205CE2"/>
    <w:rsid w:val="00207864"/>
    <w:rsid w:val="00207900"/>
    <w:rsid w:val="002107A9"/>
    <w:rsid w:val="00211CCA"/>
    <w:rsid w:val="002123AB"/>
    <w:rsid w:val="002140F9"/>
    <w:rsid w:val="002155AC"/>
    <w:rsid w:val="00217369"/>
    <w:rsid w:val="00221810"/>
    <w:rsid w:val="00224249"/>
    <w:rsid w:val="00224CE5"/>
    <w:rsid w:val="00225095"/>
    <w:rsid w:val="00226761"/>
    <w:rsid w:val="00226D7B"/>
    <w:rsid w:val="002270BE"/>
    <w:rsid w:val="0023061D"/>
    <w:rsid w:val="00232DF1"/>
    <w:rsid w:val="00232F5A"/>
    <w:rsid w:val="00233676"/>
    <w:rsid w:val="00237156"/>
    <w:rsid w:val="002402E1"/>
    <w:rsid w:val="00241173"/>
    <w:rsid w:val="00241E44"/>
    <w:rsid w:val="002425F4"/>
    <w:rsid w:val="00242F9D"/>
    <w:rsid w:val="002436E7"/>
    <w:rsid w:val="0024375B"/>
    <w:rsid w:val="00244CBA"/>
    <w:rsid w:val="00244D51"/>
    <w:rsid w:val="002460C6"/>
    <w:rsid w:val="002466F3"/>
    <w:rsid w:val="00247EEA"/>
    <w:rsid w:val="0025087F"/>
    <w:rsid w:val="00250907"/>
    <w:rsid w:val="00250EAA"/>
    <w:rsid w:val="002510E7"/>
    <w:rsid w:val="00251111"/>
    <w:rsid w:val="002515EE"/>
    <w:rsid w:val="00252B87"/>
    <w:rsid w:val="002532D7"/>
    <w:rsid w:val="00253F43"/>
    <w:rsid w:val="00254582"/>
    <w:rsid w:val="00256283"/>
    <w:rsid w:val="002569E7"/>
    <w:rsid w:val="002575D4"/>
    <w:rsid w:val="0025788E"/>
    <w:rsid w:val="00257D96"/>
    <w:rsid w:val="00260129"/>
    <w:rsid w:val="00262318"/>
    <w:rsid w:val="00264088"/>
    <w:rsid w:val="0026471A"/>
    <w:rsid w:val="00265EE1"/>
    <w:rsid w:val="0026727A"/>
    <w:rsid w:val="00267762"/>
    <w:rsid w:val="00272B8C"/>
    <w:rsid w:val="00281A9E"/>
    <w:rsid w:val="00282C7A"/>
    <w:rsid w:val="00283BA0"/>
    <w:rsid w:val="00284376"/>
    <w:rsid w:val="00286AF1"/>
    <w:rsid w:val="00287605"/>
    <w:rsid w:val="00287A8A"/>
    <w:rsid w:val="00287F05"/>
    <w:rsid w:val="00290513"/>
    <w:rsid w:val="0029127D"/>
    <w:rsid w:val="00293D92"/>
    <w:rsid w:val="0029660D"/>
    <w:rsid w:val="0029744D"/>
    <w:rsid w:val="00297AAF"/>
    <w:rsid w:val="002A2214"/>
    <w:rsid w:val="002A3B27"/>
    <w:rsid w:val="002A47E7"/>
    <w:rsid w:val="002A5B7E"/>
    <w:rsid w:val="002A6701"/>
    <w:rsid w:val="002B2B24"/>
    <w:rsid w:val="002B439C"/>
    <w:rsid w:val="002B5008"/>
    <w:rsid w:val="002B5380"/>
    <w:rsid w:val="002B53FB"/>
    <w:rsid w:val="002B6E00"/>
    <w:rsid w:val="002C14B1"/>
    <w:rsid w:val="002C1724"/>
    <w:rsid w:val="002C48B5"/>
    <w:rsid w:val="002C48BA"/>
    <w:rsid w:val="002C5535"/>
    <w:rsid w:val="002C696C"/>
    <w:rsid w:val="002C7A21"/>
    <w:rsid w:val="002D0217"/>
    <w:rsid w:val="002E0F62"/>
    <w:rsid w:val="002E1D0B"/>
    <w:rsid w:val="002E225C"/>
    <w:rsid w:val="002F1060"/>
    <w:rsid w:val="002F1393"/>
    <w:rsid w:val="002F187A"/>
    <w:rsid w:val="002F24D0"/>
    <w:rsid w:val="002F291D"/>
    <w:rsid w:val="002F4B14"/>
    <w:rsid w:val="002F4F3B"/>
    <w:rsid w:val="002F61AB"/>
    <w:rsid w:val="002F73E1"/>
    <w:rsid w:val="00300FCE"/>
    <w:rsid w:val="00301409"/>
    <w:rsid w:val="00301750"/>
    <w:rsid w:val="003042BA"/>
    <w:rsid w:val="0030526C"/>
    <w:rsid w:val="00305926"/>
    <w:rsid w:val="00305AE6"/>
    <w:rsid w:val="003063A6"/>
    <w:rsid w:val="003067F4"/>
    <w:rsid w:val="0030745A"/>
    <w:rsid w:val="003114E2"/>
    <w:rsid w:val="003121C9"/>
    <w:rsid w:val="0031240B"/>
    <w:rsid w:val="00312CE9"/>
    <w:rsid w:val="00315322"/>
    <w:rsid w:val="003156CE"/>
    <w:rsid w:val="003157DE"/>
    <w:rsid w:val="00316716"/>
    <w:rsid w:val="00316935"/>
    <w:rsid w:val="00317B05"/>
    <w:rsid w:val="00321EC5"/>
    <w:rsid w:val="0032229C"/>
    <w:rsid w:val="0032258D"/>
    <w:rsid w:val="00323611"/>
    <w:rsid w:val="0032473F"/>
    <w:rsid w:val="00325DAD"/>
    <w:rsid w:val="003277CE"/>
    <w:rsid w:val="00327C19"/>
    <w:rsid w:val="003316BA"/>
    <w:rsid w:val="0033214F"/>
    <w:rsid w:val="00332507"/>
    <w:rsid w:val="00333450"/>
    <w:rsid w:val="003336A6"/>
    <w:rsid w:val="00333E47"/>
    <w:rsid w:val="00334CD6"/>
    <w:rsid w:val="003355E0"/>
    <w:rsid w:val="00336431"/>
    <w:rsid w:val="00336B67"/>
    <w:rsid w:val="00336C77"/>
    <w:rsid w:val="00337F09"/>
    <w:rsid w:val="003420F1"/>
    <w:rsid w:val="00342E1F"/>
    <w:rsid w:val="00343D00"/>
    <w:rsid w:val="00344A92"/>
    <w:rsid w:val="00344E78"/>
    <w:rsid w:val="00345953"/>
    <w:rsid w:val="00345B83"/>
    <w:rsid w:val="003503E1"/>
    <w:rsid w:val="00350425"/>
    <w:rsid w:val="0035236F"/>
    <w:rsid w:val="003528BC"/>
    <w:rsid w:val="00354D7C"/>
    <w:rsid w:val="00356715"/>
    <w:rsid w:val="003569E0"/>
    <w:rsid w:val="0035785E"/>
    <w:rsid w:val="00357E4F"/>
    <w:rsid w:val="00361F42"/>
    <w:rsid w:val="003621D5"/>
    <w:rsid w:val="003621E7"/>
    <w:rsid w:val="003657FB"/>
    <w:rsid w:val="00365E71"/>
    <w:rsid w:val="00372341"/>
    <w:rsid w:val="0037365A"/>
    <w:rsid w:val="0037417E"/>
    <w:rsid w:val="00374347"/>
    <w:rsid w:val="0037579D"/>
    <w:rsid w:val="0037798B"/>
    <w:rsid w:val="003779B7"/>
    <w:rsid w:val="00381729"/>
    <w:rsid w:val="00382577"/>
    <w:rsid w:val="003826B9"/>
    <w:rsid w:val="003869F7"/>
    <w:rsid w:val="00391C8D"/>
    <w:rsid w:val="003929A0"/>
    <w:rsid w:val="00393AC4"/>
    <w:rsid w:val="003A1637"/>
    <w:rsid w:val="003A27B0"/>
    <w:rsid w:val="003A2C14"/>
    <w:rsid w:val="003A3E7B"/>
    <w:rsid w:val="003A4E56"/>
    <w:rsid w:val="003A4FB0"/>
    <w:rsid w:val="003B0076"/>
    <w:rsid w:val="003B11C2"/>
    <w:rsid w:val="003B2023"/>
    <w:rsid w:val="003B72C4"/>
    <w:rsid w:val="003B7F3F"/>
    <w:rsid w:val="003C1C84"/>
    <w:rsid w:val="003C1EF4"/>
    <w:rsid w:val="003C2078"/>
    <w:rsid w:val="003C2F99"/>
    <w:rsid w:val="003C3D1D"/>
    <w:rsid w:val="003D0A2B"/>
    <w:rsid w:val="003D0A37"/>
    <w:rsid w:val="003D0DC7"/>
    <w:rsid w:val="003D40F0"/>
    <w:rsid w:val="003D45F9"/>
    <w:rsid w:val="003D477C"/>
    <w:rsid w:val="003D4CB4"/>
    <w:rsid w:val="003D5D0F"/>
    <w:rsid w:val="003E11D8"/>
    <w:rsid w:val="003E1A2B"/>
    <w:rsid w:val="003E1BD2"/>
    <w:rsid w:val="003E3172"/>
    <w:rsid w:val="003E5251"/>
    <w:rsid w:val="003E64C1"/>
    <w:rsid w:val="003E7787"/>
    <w:rsid w:val="003E79D6"/>
    <w:rsid w:val="003F0183"/>
    <w:rsid w:val="003F1CA0"/>
    <w:rsid w:val="003F2BB8"/>
    <w:rsid w:val="003F2FE4"/>
    <w:rsid w:val="003F3283"/>
    <w:rsid w:val="003F38BD"/>
    <w:rsid w:val="003F3C69"/>
    <w:rsid w:val="003F58A0"/>
    <w:rsid w:val="003F6FAE"/>
    <w:rsid w:val="003F735D"/>
    <w:rsid w:val="00400E87"/>
    <w:rsid w:val="00401A94"/>
    <w:rsid w:val="004037DB"/>
    <w:rsid w:val="0040392B"/>
    <w:rsid w:val="00403D8E"/>
    <w:rsid w:val="00404569"/>
    <w:rsid w:val="004058AD"/>
    <w:rsid w:val="004127BF"/>
    <w:rsid w:val="004128E3"/>
    <w:rsid w:val="004129B0"/>
    <w:rsid w:val="00412CD1"/>
    <w:rsid w:val="00412FD0"/>
    <w:rsid w:val="00414761"/>
    <w:rsid w:val="00415256"/>
    <w:rsid w:val="00415849"/>
    <w:rsid w:val="0041623C"/>
    <w:rsid w:val="004179D3"/>
    <w:rsid w:val="004255AC"/>
    <w:rsid w:val="00425A99"/>
    <w:rsid w:val="00431B4B"/>
    <w:rsid w:val="0043233F"/>
    <w:rsid w:val="00436362"/>
    <w:rsid w:val="004410BD"/>
    <w:rsid w:val="00442CE7"/>
    <w:rsid w:val="00443E8C"/>
    <w:rsid w:val="00446786"/>
    <w:rsid w:val="00446909"/>
    <w:rsid w:val="00447429"/>
    <w:rsid w:val="00450E0F"/>
    <w:rsid w:val="004525C1"/>
    <w:rsid w:val="004534C3"/>
    <w:rsid w:val="00455ACA"/>
    <w:rsid w:val="0046263B"/>
    <w:rsid w:val="00463553"/>
    <w:rsid w:val="004646C6"/>
    <w:rsid w:val="00466FB8"/>
    <w:rsid w:val="004678E4"/>
    <w:rsid w:val="00470ECE"/>
    <w:rsid w:val="00473320"/>
    <w:rsid w:val="00474515"/>
    <w:rsid w:val="0047480E"/>
    <w:rsid w:val="00480DB5"/>
    <w:rsid w:val="00481FB6"/>
    <w:rsid w:val="004826D6"/>
    <w:rsid w:val="004837B2"/>
    <w:rsid w:val="0048560F"/>
    <w:rsid w:val="0048728D"/>
    <w:rsid w:val="004876BE"/>
    <w:rsid w:val="0049271C"/>
    <w:rsid w:val="00493596"/>
    <w:rsid w:val="00494D50"/>
    <w:rsid w:val="004A0CC8"/>
    <w:rsid w:val="004A433D"/>
    <w:rsid w:val="004A617D"/>
    <w:rsid w:val="004A6E8D"/>
    <w:rsid w:val="004B0C99"/>
    <w:rsid w:val="004B2EB2"/>
    <w:rsid w:val="004B3F05"/>
    <w:rsid w:val="004B4D89"/>
    <w:rsid w:val="004B603F"/>
    <w:rsid w:val="004C0EF0"/>
    <w:rsid w:val="004C11AB"/>
    <w:rsid w:val="004C165F"/>
    <w:rsid w:val="004C1827"/>
    <w:rsid w:val="004C28E2"/>
    <w:rsid w:val="004C365D"/>
    <w:rsid w:val="004C392A"/>
    <w:rsid w:val="004C6806"/>
    <w:rsid w:val="004D1A40"/>
    <w:rsid w:val="004D28D8"/>
    <w:rsid w:val="004D3FF3"/>
    <w:rsid w:val="004D4DFB"/>
    <w:rsid w:val="004D697D"/>
    <w:rsid w:val="004E1489"/>
    <w:rsid w:val="004E1569"/>
    <w:rsid w:val="004E2DB7"/>
    <w:rsid w:val="004E2E73"/>
    <w:rsid w:val="004E33BF"/>
    <w:rsid w:val="004E4D7B"/>
    <w:rsid w:val="004E503F"/>
    <w:rsid w:val="004E57D1"/>
    <w:rsid w:val="004E5841"/>
    <w:rsid w:val="004E6D13"/>
    <w:rsid w:val="004E78D8"/>
    <w:rsid w:val="004F0883"/>
    <w:rsid w:val="004F2177"/>
    <w:rsid w:val="004F3F2F"/>
    <w:rsid w:val="00500818"/>
    <w:rsid w:val="00501A43"/>
    <w:rsid w:val="00503EAA"/>
    <w:rsid w:val="00503F04"/>
    <w:rsid w:val="0050487B"/>
    <w:rsid w:val="00504EEC"/>
    <w:rsid w:val="00504F61"/>
    <w:rsid w:val="00504F8D"/>
    <w:rsid w:val="005112F4"/>
    <w:rsid w:val="0051462A"/>
    <w:rsid w:val="00514872"/>
    <w:rsid w:val="00515758"/>
    <w:rsid w:val="005166F4"/>
    <w:rsid w:val="00516F2A"/>
    <w:rsid w:val="00517349"/>
    <w:rsid w:val="005175B3"/>
    <w:rsid w:val="005218BF"/>
    <w:rsid w:val="00530DF2"/>
    <w:rsid w:val="00531256"/>
    <w:rsid w:val="005329F0"/>
    <w:rsid w:val="00532E03"/>
    <w:rsid w:val="005339EC"/>
    <w:rsid w:val="005349F9"/>
    <w:rsid w:val="005403EA"/>
    <w:rsid w:val="0054173E"/>
    <w:rsid w:val="00543D63"/>
    <w:rsid w:val="00545A48"/>
    <w:rsid w:val="005500B2"/>
    <w:rsid w:val="00551C47"/>
    <w:rsid w:val="00556CC9"/>
    <w:rsid w:val="005603E4"/>
    <w:rsid w:val="005605C6"/>
    <w:rsid w:val="00560B5C"/>
    <w:rsid w:val="0056125C"/>
    <w:rsid w:val="00562321"/>
    <w:rsid w:val="005645A1"/>
    <w:rsid w:val="00564A80"/>
    <w:rsid w:val="00564AFE"/>
    <w:rsid w:val="00565178"/>
    <w:rsid w:val="00566076"/>
    <w:rsid w:val="00567D66"/>
    <w:rsid w:val="00570F3E"/>
    <w:rsid w:val="00570F87"/>
    <w:rsid w:val="00572C69"/>
    <w:rsid w:val="00574057"/>
    <w:rsid w:val="00574C05"/>
    <w:rsid w:val="00577B39"/>
    <w:rsid w:val="00580828"/>
    <w:rsid w:val="00582140"/>
    <w:rsid w:val="00582FE8"/>
    <w:rsid w:val="00585B92"/>
    <w:rsid w:val="005864FB"/>
    <w:rsid w:val="00587324"/>
    <w:rsid w:val="00587B69"/>
    <w:rsid w:val="00591344"/>
    <w:rsid w:val="0059243C"/>
    <w:rsid w:val="00593111"/>
    <w:rsid w:val="00593308"/>
    <w:rsid w:val="0059445B"/>
    <w:rsid w:val="005968D3"/>
    <w:rsid w:val="005A0304"/>
    <w:rsid w:val="005A74A6"/>
    <w:rsid w:val="005B06CC"/>
    <w:rsid w:val="005B0C37"/>
    <w:rsid w:val="005B1E83"/>
    <w:rsid w:val="005B20B3"/>
    <w:rsid w:val="005B2147"/>
    <w:rsid w:val="005B2BE8"/>
    <w:rsid w:val="005B3988"/>
    <w:rsid w:val="005B3AB5"/>
    <w:rsid w:val="005B3C83"/>
    <w:rsid w:val="005B4D81"/>
    <w:rsid w:val="005B58FC"/>
    <w:rsid w:val="005B6C84"/>
    <w:rsid w:val="005C0CFE"/>
    <w:rsid w:val="005C19A0"/>
    <w:rsid w:val="005C223C"/>
    <w:rsid w:val="005C2B33"/>
    <w:rsid w:val="005C4986"/>
    <w:rsid w:val="005C5F03"/>
    <w:rsid w:val="005C66E9"/>
    <w:rsid w:val="005D0C0F"/>
    <w:rsid w:val="005D61F9"/>
    <w:rsid w:val="005D6708"/>
    <w:rsid w:val="005D7295"/>
    <w:rsid w:val="005E121D"/>
    <w:rsid w:val="005E202F"/>
    <w:rsid w:val="005E33D9"/>
    <w:rsid w:val="005E4F45"/>
    <w:rsid w:val="005F1897"/>
    <w:rsid w:val="005F2F31"/>
    <w:rsid w:val="005F36B8"/>
    <w:rsid w:val="005F4307"/>
    <w:rsid w:val="005F65D7"/>
    <w:rsid w:val="00601B27"/>
    <w:rsid w:val="00601DFF"/>
    <w:rsid w:val="00601F8F"/>
    <w:rsid w:val="006022F3"/>
    <w:rsid w:val="00603316"/>
    <w:rsid w:val="0060634B"/>
    <w:rsid w:val="006102B2"/>
    <w:rsid w:val="006108D8"/>
    <w:rsid w:val="006113D6"/>
    <w:rsid w:val="00612250"/>
    <w:rsid w:val="006126B7"/>
    <w:rsid w:val="00612E2C"/>
    <w:rsid w:val="0061380B"/>
    <w:rsid w:val="0061384B"/>
    <w:rsid w:val="00613F3D"/>
    <w:rsid w:val="006147F4"/>
    <w:rsid w:val="006152C5"/>
    <w:rsid w:val="00615DFA"/>
    <w:rsid w:val="00617E94"/>
    <w:rsid w:val="006218EC"/>
    <w:rsid w:val="006222B6"/>
    <w:rsid w:val="00622731"/>
    <w:rsid w:val="0062361F"/>
    <w:rsid w:val="0062568F"/>
    <w:rsid w:val="0062574F"/>
    <w:rsid w:val="0063385D"/>
    <w:rsid w:val="006340A0"/>
    <w:rsid w:val="006345E1"/>
    <w:rsid w:val="00635A0B"/>
    <w:rsid w:val="00637552"/>
    <w:rsid w:val="00637860"/>
    <w:rsid w:val="00641042"/>
    <w:rsid w:val="0064161B"/>
    <w:rsid w:val="00641762"/>
    <w:rsid w:val="0064236F"/>
    <w:rsid w:val="006441B7"/>
    <w:rsid w:val="0064450D"/>
    <w:rsid w:val="0064762F"/>
    <w:rsid w:val="0065015D"/>
    <w:rsid w:val="00650418"/>
    <w:rsid w:val="0065190F"/>
    <w:rsid w:val="0065334F"/>
    <w:rsid w:val="0065354D"/>
    <w:rsid w:val="00653BE9"/>
    <w:rsid w:val="0065491B"/>
    <w:rsid w:val="00654B6D"/>
    <w:rsid w:val="00656665"/>
    <w:rsid w:val="00656AE3"/>
    <w:rsid w:val="006576C1"/>
    <w:rsid w:val="00657CC9"/>
    <w:rsid w:val="00657DBD"/>
    <w:rsid w:val="006613A9"/>
    <w:rsid w:val="00661E65"/>
    <w:rsid w:val="006633AD"/>
    <w:rsid w:val="006648B6"/>
    <w:rsid w:val="00664BBD"/>
    <w:rsid w:val="00666464"/>
    <w:rsid w:val="00666EE3"/>
    <w:rsid w:val="006712BB"/>
    <w:rsid w:val="00674178"/>
    <w:rsid w:val="00675DD0"/>
    <w:rsid w:val="00677CE3"/>
    <w:rsid w:val="00682A44"/>
    <w:rsid w:val="00682DB2"/>
    <w:rsid w:val="006833E4"/>
    <w:rsid w:val="00684961"/>
    <w:rsid w:val="00685528"/>
    <w:rsid w:val="00685BB2"/>
    <w:rsid w:val="00686148"/>
    <w:rsid w:val="00693662"/>
    <w:rsid w:val="00694247"/>
    <w:rsid w:val="006945EB"/>
    <w:rsid w:val="006A1449"/>
    <w:rsid w:val="006A68AF"/>
    <w:rsid w:val="006A74DC"/>
    <w:rsid w:val="006B1EBC"/>
    <w:rsid w:val="006B294F"/>
    <w:rsid w:val="006B30FE"/>
    <w:rsid w:val="006B3CF4"/>
    <w:rsid w:val="006B411E"/>
    <w:rsid w:val="006B670B"/>
    <w:rsid w:val="006B6CED"/>
    <w:rsid w:val="006C0565"/>
    <w:rsid w:val="006C3BDB"/>
    <w:rsid w:val="006C3C56"/>
    <w:rsid w:val="006C4FB0"/>
    <w:rsid w:val="006C568A"/>
    <w:rsid w:val="006C6452"/>
    <w:rsid w:val="006C6B5C"/>
    <w:rsid w:val="006D0DBD"/>
    <w:rsid w:val="006D172D"/>
    <w:rsid w:val="006D3D2E"/>
    <w:rsid w:val="006D47B7"/>
    <w:rsid w:val="006D508D"/>
    <w:rsid w:val="006D50F1"/>
    <w:rsid w:val="006E44D5"/>
    <w:rsid w:val="006E630D"/>
    <w:rsid w:val="006E64BD"/>
    <w:rsid w:val="006E6DE2"/>
    <w:rsid w:val="006E7203"/>
    <w:rsid w:val="006F1568"/>
    <w:rsid w:val="006F1C4E"/>
    <w:rsid w:val="006F3C5A"/>
    <w:rsid w:val="006F5B37"/>
    <w:rsid w:val="006F5DAA"/>
    <w:rsid w:val="006F62F2"/>
    <w:rsid w:val="006F68F1"/>
    <w:rsid w:val="006F6C43"/>
    <w:rsid w:val="007008C5"/>
    <w:rsid w:val="00701AAE"/>
    <w:rsid w:val="00703FDE"/>
    <w:rsid w:val="007056BF"/>
    <w:rsid w:val="007063D5"/>
    <w:rsid w:val="007066ED"/>
    <w:rsid w:val="00706DD7"/>
    <w:rsid w:val="00707360"/>
    <w:rsid w:val="0070759A"/>
    <w:rsid w:val="007078D7"/>
    <w:rsid w:val="0070797D"/>
    <w:rsid w:val="007107A1"/>
    <w:rsid w:val="00717A18"/>
    <w:rsid w:val="00717B23"/>
    <w:rsid w:val="00717B45"/>
    <w:rsid w:val="007220A6"/>
    <w:rsid w:val="007244DF"/>
    <w:rsid w:val="007245B7"/>
    <w:rsid w:val="0072594B"/>
    <w:rsid w:val="007260B0"/>
    <w:rsid w:val="0072672D"/>
    <w:rsid w:val="00727935"/>
    <w:rsid w:val="00730D94"/>
    <w:rsid w:val="007325B5"/>
    <w:rsid w:val="00733E63"/>
    <w:rsid w:val="0073462E"/>
    <w:rsid w:val="00736DA9"/>
    <w:rsid w:val="00737536"/>
    <w:rsid w:val="00740088"/>
    <w:rsid w:val="0074239E"/>
    <w:rsid w:val="007465D7"/>
    <w:rsid w:val="00746976"/>
    <w:rsid w:val="00746D88"/>
    <w:rsid w:val="0075276B"/>
    <w:rsid w:val="0075428B"/>
    <w:rsid w:val="007542AB"/>
    <w:rsid w:val="00754DA7"/>
    <w:rsid w:val="007575D0"/>
    <w:rsid w:val="00760836"/>
    <w:rsid w:val="007611B1"/>
    <w:rsid w:val="00765FE6"/>
    <w:rsid w:val="007667F3"/>
    <w:rsid w:val="00766AD8"/>
    <w:rsid w:val="00772C76"/>
    <w:rsid w:val="00774807"/>
    <w:rsid w:val="007755C9"/>
    <w:rsid w:val="007803DE"/>
    <w:rsid w:val="00780876"/>
    <w:rsid w:val="007817CE"/>
    <w:rsid w:val="00783BBF"/>
    <w:rsid w:val="007849A8"/>
    <w:rsid w:val="00785D84"/>
    <w:rsid w:val="007865AF"/>
    <w:rsid w:val="007873CE"/>
    <w:rsid w:val="00790671"/>
    <w:rsid w:val="00791233"/>
    <w:rsid w:val="00791926"/>
    <w:rsid w:val="007920BE"/>
    <w:rsid w:val="007936D1"/>
    <w:rsid w:val="00794F95"/>
    <w:rsid w:val="007959B1"/>
    <w:rsid w:val="007A08D6"/>
    <w:rsid w:val="007A1CED"/>
    <w:rsid w:val="007A282A"/>
    <w:rsid w:val="007A6437"/>
    <w:rsid w:val="007A6D58"/>
    <w:rsid w:val="007A745F"/>
    <w:rsid w:val="007B16E0"/>
    <w:rsid w:val="007B28D2"/>
    <w:rsid w:val="007B3C01"/>
    <w:rsid w:val="007C0D55"/>
    <w:rsid w:val="007C16D4"/>
    <w:rsid w:val="007C2D4E"/>
    <w:rsid w:val="007C2E5C"/>
    <w:rsid w:val="007C2EE3"/>
    <w:rsid w:val="007C5D64"/>
    <w:rsid w:val="007C628D"/>
    <w:rsid w:val="007C6B99"/>
    <w:rsid w:val="007D004B"/>
    <w:rsid w:val="007D1FCD"/>
    <w:rsid w:val="007D35D9"/>
    <w:rsid w:val="007D62BE"/>
    <w:rsid w:val="007D6843"/>
    <w:rsid w:val="007E1196"/>
    <w:rsid w:val="007E1224"/>
    <w:rsid w:val="007E153A"/>
    <w:rsid w:val="007E2999"/>
    <w:rsid w:val="007E2F0B"/>
    <w:rsid w:val="007E3A17"/>
    <w:rsid w:val="007E734C"/>
    <w:rsid w:val="007E7392"/>
    <w:rsid w:val="007F0196"/>
    <w:rsid w:val="007F148A"/>
    <w:rsid w:val="007F3BCC"/>
    <w:rsid w:val="007F44D9"/>
    <w:rsid w:val="00800801"/>
    <w:rsid w:val="00801D6C"/>
    <w:rsid w:val="00801D6E"/>
    <w:rsid w:val="00802CB6"/>
    <w:rsid w:val="00805D98"/>
    <w:rsid w:val="008063F4"/>
    <w:rsid w:val="00806C80"/>
    <w:rsid w:val="00812B71"/>
    <w:rsid w:val="00820316"/>
    <w:rsid w:val="00821090"/>
    <w:rsid w:val="00821E7E"/>
    <w:rsid w:val="00823CAA"/>
    <w:rsid w:val="00826E5D"/>
    <w:rsid w:val="008277DA"/>
    <w:rsid w:val="00835828"/>
    <w:rsid w:val="00836CE5"/>
    <w:rsid w:val="0084048B"/>
    <w:rsid w:val="008419BD"/>
    <w:rsid w:val="008428CB"/>
    <w:rsid w:val="00842FCB"/>
    <w:rsid w:val="00843E21"/>
    <w:rsid w:val="00844C0A"/>
    <w:rsid w:val="008537D4"/>
    <w:rsid w:val="00853C27"/>
    <w:rsid w:val="00854AFD"/>
    <w:rsid w:val="008554E6"/>
    <w:rsid w:val="00855563"/>
    <w:rsid w:val="00855A54"/>
    <w:rsid w:val="008572A3"/>
    <w:rsid w:val="00863D3B"/>
    <w:rsid w:val="00867131"/>
    <w:rsid w:val="008727A5"/>
    <w:rsid w:val="00874C21"/>
    <w:rsid w:val="00874C8C"/>
    <w:rsid w:val="008751F8"/>
    <w:rsid w:val="0087689C"/>
    <w:rsid w:val="00876A33"/>
    <w:rsid w:val="00876C30"/>
    <w:rsid w:val="008774B0"/>
    <w:rsid w:val="00880181"/>
    <w:rsid w:val="008809C7"/>
    <w:rsid w:val="00880BC2"/>
    <w:rsid w:val="00882524"/>
    <w:rsid w:val="008828FA"/>
    <w:rsid w:val="0088344A"/>
    <w:rsid w:val="00883776"/>
    <w:rsid w:val="00883ABE"/>
    <w:rsid w:val="00887E4C"/>
    <w:rsid w:val="00887F7B"/>
    <w:rsid w:val="00890352"/>
    <w:rsid w:val="00890480"/>
    <w:rsid w:val="00891612"/>
    <w:rsid w:val="00893AA4"/>
    <w:rsid w:val="00894D9E"/>
    <w:rsid w:val="008971D3"/>
    <w:rsid w:val="008A0644"/>
    <w:rsid w:val="008A0954"/>
    <w:rsid w:val="008A28BC"/>
    <w:rsid w:val="008A2DD4"/>
    <w:rsid w:val="008A3510"/>
    <w:rsid w:val="008A3AE7"/>
    <w:rsid w:val="008A3D12"/>
    <w:rsid w:val="008A5336"/>
    <w:rsid w:val="008A5824"/>
    <w:rsid w:val="008A5A93"/>
    <w:rsid w:val="008A5EFC"/>
    <w:rsid w:val="008A60B4"/>
    <w:rsid w:val="008B03BA"/>
    <w:rsid w:val="008B1F52"/>
    <w:rsid w:val="008B20BF"/>
    <w:rsid w:val="008B31AC"/>
    <w:rsid w:val="008B3B96"/>
    <w:rsid w:val="008B3E4D"/>
    <w:rsid w:val="008B6307"/>
    <w:rsid w:val="008C2277"/>
    <w:rsid w:val="008C3B9F"/>
    <w:rsid w:val="008C427D"/>
    <w:rsid w:val="008C4F83"/>
    <w:rsid w:val="008C568D"/>
    <w:rsid w:val="008C6463"/>
    <w:rsid w:val="008C65CF"/>
    <w:rsid w:val="008C6DC2"/>
    <w:rsid w:val="008D010D"/>
    <w:rsid w:val="008D07DB"/>
    <w:rsid w:val="008D0ADB"/>
    <w:rsid w:val="008D0F6C"/>
    <w:rsid w:val="008D243B"/>
    <w:rsid w:val="008D42FA"/>
    <w:rsid w:val="008D48EC"/>
    <w:rsid w:val="008D61A2"/>
    <w:rsid w:val="008E5169"/>
    <w:rsid w:val="008E53BC"/>
    <w:rsid w:val="008E66F5"/>
    <w:rsid w:val="008E6E69"/>
    <w:rsid w:val="008F03BC"/>
    <w:rsid w:val="008F0B1B"/>
    <w:rsid w:val="008F1608"/>
    <w:rsid w:val="008F2628"/>
    <w:rsid w:val="008F309E"/>
    <w:rsid w:val="008F3C19"/>
    <w:rsid w:val="008F3C40"/>
    <w:rsid w:val="008F6209"/>
    <w:rsid w:val="008F62E2"/>
    <w:rsid w:val="008F6626"/>
    <w:rsid w:val="008F6E87"/>
    <w:rsid w:val="009010DC"/>
    <w:rsid w:val="0090399F"/>
    <w:rsid w:val="00905FAF"/>
    <w:rsid w:val="00906B72"/>
    <w:rsid w:val="00906D50"/>
    <w:rsid w:val="00912C5A"/>
    <w:rsid w:val="009130F8"/>
    <w:rsid w:val="00913B05"/>
    <w:rsid w:val="00914592"/>
    <w:rsid w:val="009152E8"/>
    <w:rsid w:val="00916643"/>
    <w:rsid w:val="00916BDF"/>
    <w:rsid w:val="00916D1F"/>
    <w:rsid w:val="00920A38"/>
    <w:rsid w:val="00921C56"/>
    <w:rsid w:val="00921F64"/>
    <w:rsid w:val="00926572"/>
    <w:rsid w:val="0093021C"/>
    <w:rsid w:val="00931BFA"/>
    <w:rsid w:val="00931ED3"/>
    <w:rsid w:val="00933A09"/>
    <w:rsid w:val="009347FA"/>
    <w:rsid w:val="00934A73"/>
    <w:rsid w:val="00935837"/>
    <w:rsid w:val="00935AF6"/>
    <w:rsid w:val="009360FE"/>
    <w:rsid w:val="00936B20"/>
    <w:rsid w:val="009378A9"/>
    <w:rsid w:val="00940545"/>
    <w:rsid w:val="009420A4"/>
    <w:rsid w:val="0094264B"/>
    <w:rsid w:val="00943892"/>
    <w:rsid w:val="0094541D"/>
    <w:rsid w:val="009469B3"/>
    <w:rsid w:val="00946AF6"/>
    <w:rsid w:val="00950C87"/>
    <w:rsid w:val="009518A2"/>
    <w:rsid w:val="00952BEE"/>
    <w:rsid w:val="00954057"/>
    <w:rsid w:val="009548A1"/>
    <w:rsid w:val="00954CAD"/>
    <w:rsid w:val="00954FA1"/>
    <w:rsid w:val="00955184"/>
    <w:rsid w:val="009555CF"/>
    <w:rsid w:val="009570BB"/>
    <w:rsid w:val="00957916"/>
    <w:rsid w:val="00963649"/>
    <w:rsid w:val="0096464B"/>
    <w:rsid w:val="0096466D"/>
    <w:rsid w:val="009648F5"/>
    <w:rsid w:val="009656B2"/>
    <w:rsid w:val="00965940"/>
    <w:rsid w:val="00966AE1"/>
    <w:rsid w:val="00970E0F"/>
    <w:rsid w:val="00970FB6"/>
    <w:rsid w:val="00971410"/>
    <w:rsid w:val="00972475"/>
    <w:rsid w:val="00974C8D"/>
    <w:rsid w:val="0097511A"/>
    <w:rsid w:val="00976C3B"/>
    <w:rsid w:val="00977B32"/>
    <w:rsid w:val="00981C85"/>
    <w:rsid w:val="00981DB2"/>
    <w:rsid w:val="00982BC9"/>
    <w:rsid w:val="00983AAF"/>
    <w:rsid w:val="00983D92"/>
    <w:rsid w:val="0098628F"/>
    <w:rsid w:val="00987AC6"/>
    <w:rsid w:val="00990A9D"/>
    <w:rsid w:val="00991DCE"/>
    <w:rsid w:val="00991FA0"/>
    <w:rsid w:val="00992E37"/>
    <w:rsid w:val="00992FF2"/>
    <w:rsid w:val="00993EB8"/>
    <w:rsid w:val="009942E3"/>
    <w:rsid w:val="00995DBB"/>
    <w:rsid w:val="009A023A"/>
    <w:rsid w:val="009A1180"/>
    <w:rsid w:val="009A11D2"/>
    <w:rsid w:val="009A25D5"/>
    <w:rsid w:val="009A2CA4"/>
    <w:rsid w:val="009A3135"/>
    <w:rsid w:val="009A3E9E"/>
    <w:rsid w:val="009A414D"/>
    <w:rsid w:val="009A4EC7"/>
    <w:rsid w:val="009B150F"/>
    <w:rsid w:val="009B1512"/>
    <w:rsid w:val="009B5EBC"/>
    <w:rsid w:val="009C51F5"/>
    <w:rsid w:val="009C60E8"/>
    <w:rsid w:val="009D0933"/>
    <w:rsid w:val="009D0F11"/>
    <w:rsid w:val="009D22E0"/>
    <w:rsid w:val="009D3D35"/>
    <w:rsid w:val="009D3D7B"/>
    <w:rsid w:val="009D449A"/>
    <w:rsid w:val="009E18F9"/>
    <w:rsid w:val="009E223A"/>
    <w:rsid w:val="009E4FA4"/>
    <w:rsid w:val="009E5DA3"/>
    <w:rsid w:val="009E7055"/>
    <w:rsid w:val="009E7464"/>
    <w:rsid w:val="009E77E5"/>
    <w:rsid w:val="009E7A44"/>
    <w:rsid w:val="009E7FC6"/>
    <w:rsid w:val="009F336C"/>
    <w:rsid w:val="009F7F27"/>
    <w:rsid w:val="00A04D7C"/>
    <w:rsid w:val="00A05D28"/>
    <w:rsid w:val="00A07736"/>
    <w:rsid w:val="00A07F67"/>
    <w:rsid w:val="00A10639"/>
    <w:rsid w:val="00A120AA"/>
    <w:rsid w:val="00A13D11"/>
    <w:rsid w:val="00A14AB5"/>
    <w:rsid w:val="00A14BBF"/>
    <w:rsid w:val="00A15EE0"/>
    <w:rsid w:val="00A20DB1"/>
    <w:rsid w:val="00A23129"/>
    <w:rsid w:val="00A235A7"/>
    <w:rsid w:val="00A24DCD"/>
    <w:rsid w:val="00A26F4F"/>
    <w:rsid w:val="00A27201"/>
    <w:rsid w:val="00A278F7"/>
    <w:rsid w:val="00A27CFD"/>
    <w:rsid w:val="00A32A7B"/>
    <w:rsid w:val="00A32DD0"/>
    <w:rsid w:val="00A330F2"/>
    <w:rsid w:val="00A33254"/>
    <w:rsid w:val="00A333C7"/>
    <w:rsid w:val="00A3376C"/>
    <w:rsid w:val="00A36401"/>
    <w:rsid w:val="00A40173"/>
    <w:rsid w:val="00A4092D"/>
    <w:rsid w:val="00A40F66"/>
    <w:rsid w:val="00A421A8"/>
    <w:rsid w:val="00A4255A"/>
    <w:rsid w:val="00A444C3"/>
    <w:rsid w:val="00A457B9"/>
    <w:rsid w:val="00A5056F"/>
    <w:rsid w:val="00A521BF"/>
    <w:rsid w:val="00A52ADB"/>
    <w:rsid w:val="00A52E84"/>
    <w:rsid w:val="00A531B0"/>
    <w:rsid w:val="00A60181"/>
    <w:rsid w:val="00A62139"/>
    <w:rsid w:val="00A628DA"/>
    <w:rsid w:val="00A64AE6"/>
    <w:rsid w:val="00A66894"/>
    <w:rsid w:val="00A66D10"/>
    <w:rsid w:val="00A718C0"/>
    <w:rsid w:val="00A728B2"/>
    <w:rsid w:val="00A745A1"/>
    <w:rsid w:val="00A75F0D"/>
    <w:rsid w:val="00A8457B"/>
    <w:rsid w:val="00A85A09"/>
    <w:rsid w:val="00A85C4C"/>
    <w:rsid w:val="00A85DB5"/>
    <w:rsid w:val="00A90496"/>
    <w:rsid w:val="00A91E81"/>
    <w:rsid w:val="00A92E87"/>
    <w:rsid w:val="00A92F0B"/>
    <w:rsid w:val="00A93DE4"/>
    <w:rsid w:val="00A946DB"/>
    <w:rsid w:val="00A948B5"/>
    <w:rsid w:val="00A957DD"/>
    <w:rsid w:val="00A95A92"/>
    <w:rsid w:val="00A975CE"/>
    <w:rsid w:val="00AA2A2F"/>
    <w:rsid w:val="00AA3019"/>
    <w:rsid w:val="00AA3A92"/>
    <w:rsid w:val="00AA420C"/>
    <w:rsid w:val="00AA4DF5"/>
    <w:rsid w:val="00AA56E4"/>
    <w:rsid w:val="00AA69CA"/>
    <w:rsid w:val="00AB136C"/>
    <w:rsid w:val="00AB1BA2"/>
    <w:rsid w:val="00AB1FDE"/>
    <w:rsid w:val="00AB4DB6"/>
    <w:rsid w:val="00AB7DC9"/>
    <w:rsid w:val="00AC02FC"/>
    <w:rsid w:val="00AC0DE3"/>
    <w:rsid w:val="00AC0FD1"/>
    <w:rsid w:val="00AC1B80"/>
    <w:rsid w:val="00AC1C7C"/>
    <w:rsid w:val="00AC4670"/>
    <w:rsid w:val="00AD2049"/>
    <w:rsid w:val="00AD262E"/>
    <w:rsid w:val="00AD2D96"/>
    <w:rsid w:val="00AD7A31"/>
    <w:rsid w:val="00AE0336"/>
    <w:rsid w:val="00AE0BDE"/>
    <w:rsid w:val="00AE1D44"/>
    <w:rsid w:val="00AE37D7"/>
    <w:rsid w:val="00AE5631"/>
    <w:rsid w:val="00AE65B7"/>
    <w:rsid w:val="00AF05DA"/>
    <w:rsid w:val="00AF28DC"/>
    <w:rsid w:val="00AF3541"/>
    <w:rsid w:val="00AF52DD"/>
    <w:rsid w:val="00AF6C78"/>
    <w:rsid w:val="00AF760A"/>
    <w:rsid w:val="00B00011"/>
    <w:rsid w:val="00B0111F"/>
    <w:rsid w:val="00B03EBC"/>
    <w:rsid w:val="00B05776"/>
    <w:rsid w:val="00B05A52"/>
    <w:rsid w:val="00B05C8E"/>
    <w:rsid w:val="00B063B5"/>
    <w:rsid w:val="00B1027A"/>
    <w:rsid w:val="00B102EB"/>
    <w:rsid w:val="00B12352"/>
    <w:rsid w:val="00B12F59"/>
    <w:rsid w:val="00B144D0"/>
    <w:rsid w:val="00B205C3"/>
    <w:rsid w:val="00B21087"/>
    <w:rsid w:val="00B21BD3"/>
    <w:rsid w:val="00B2237F"/>
    <w:rsid w:val="00B22E7B"/>
    <w:rsid w:val="00B247A7"/>
    <w:rsid w:val="00B24C3E"/>
    <w:rsid w:val="00B26B2A"/>
    <w:rsid w:val="00B27166"/>
    <w:rsid w:val="00B30890"/>
    <w:rsid w:val="00B329AC"/>
    <w:rsid w:val="00B34ADB"/>
    <w:rsid w:val="00B3531A"/>
    <w:rsid w:val="00B37113"/>
    <w:rsid w:val="00B37271"/>
    <w:rsid w:val="00B401C2"/>
    <w:rsid w:val="00B41A66"/>
    <w:rsid w:val="00B429F0"/>
    <w:rsid w:val="00B42B85"/>
    <w:rsid w:val="00B465AA"/>
    <w:rsid w:val="00B52060"/>
    <w:rsid w:val="00B558F0"/>
    <w:rsid w:val="00B55C30"/>
    <w:rsid w:val="00B55E0E"/>
    <w:rsid w:val="00B55E61"/>
    <w:rsid w:val="00B56AAC"/>
    <w:rsid w:val="00B5755F"/>
    <w:rsid w:val="00B60221"/>
    <w:rsid w:val="00B63E18"/>
    <w:rsid w:val="00B67688"/>
    <w:rsid w:val="00B67778"/>
    <w:rsid w:val="00B71A79"/>
    <w:rsid w:val="00B73563"/>
    <w:rsid w:val="00B76735"/>
    <w:rsid w:val="00B80E43"/>
    <w:rsid w:val="00B81E77"/>
    <w:rsid w:val="00B857ED"/>
    <w:rsid w:val="00B863CE"/>
    <w:rsid w:val="00B91A9C"/>
    <w:rsid w:val="00B92BCA"/>
    <w:rsid w:val="00B92E44"/>
    <w:rsid w:val="00B949C9"/>
    <w:rsid w:val="00B94C8F"/>
    <w:rsid w:val="00B9518B"/>
    <w:rsid w:val="00B96193"/>
    <w:rsid w:val="00B97239"/>
    <w:rsid w:val="00B973E4"/>
    <w:rsid w:val="00B97BA1"/>
    <w:rsid w:val="00BA0977"/>
    <w:rsid w:val="00BA0F1F"/>
    <w:rsid w:val="00BA1CA8"/>
    <w:rsid w:val="00BA262D"/>
    <w:rsid w:val="00BA670D"/>
    <w:rsid w:val="00BA6B6C"/>
    <w:rsid w:val="00BA7097"/>
    <w:rsid w:val="00BA7C07"/>
    <w:rsid w:val="00BB17C9"/>
    <w:rsid w:val="00BB186C"/>
    <w:rsid w:val="00BB21D1"/>
    <w:rsid w:val="00BB4BF1"/>
    <w:rsid w:val="00BB5A5A"/>
    <w:rsid w:val="00BB6459"/>
    <w:rsid w:val="00BB6E90"/>
    <w:rsid w:val="00BC04D8"/>
    <w:rsid w:val="00BC128F"/>
    <w:rsid w:val="00BC1E1F"/>
    <w:rsid w:val="00BC1EC5"/>
    <w:rsid w:val="00BC463A"/>
    <w:rsid w:val="00BD2701"/>
    <w:rsid w:val="00BD40E3"/>
    <w:rsid w:val="00BD76CA"/>
    <w:rsid w:val="00BE0709"/>
    <w:rsid w:val="00BE274E"/>
    <w:rsid w:val="00BE347E"/>
    <w:rsid w:val="00BE4099"/>
    <w:rsid w:val="00BE55BE"/>
    <w:rsid w:val="00BF3349"/>
    <w:rsid w:val="00BF5164"/>
    <w:rsid w:val="00BF64FA"/>
    <w:rsid w:val="00BF6E3A"/>
    <w:rsid w:val="00C00098"/>
    <w:rsid w:val="00C01388"/>
    <w:rsid w:val="00C06127"/>
    <w:rsid w:val="00C0632D"/>
    <w:rsid w:val="00C06F34"/>
    <w:rsid w:val="00C10124"/>
    <w:rsid w:val="00C1194E"/>
    <w:rsid w:val="00C120EF"/>
    <w:rsid w:val="00C13EFF"/>
    <w:rsid w:val="00C14CC3"/>
    <w:rsid w:val="00C16E8B"/>
    <w:rsid w:val="00C202CD"/>
    <w:rsid w:val="00C208E7"/>
    <w:rsid w:val="00C22E77"/>
    <w:rsid w:val="00C242B5"/>
    <w:rsid w:val="00C30708"/>
    <w:rsid w:val="00C3182B"/>
    <w:rsid w:val="00C329E8"/>
    <w:rsid w:val="00C33E40"/>
    <w:rsid w:val="00C33F00"/>
    <w:rsid w:val="00C33F64"/>
    <w:rsid w:val="00C36D0D"/>
    <w:rsid w:val="00C41480"/>
    <w:rsid w:val="00C42998"/>
    <w:rsid w:val="00C4370F"/>
    <w:rsid w:val="00C4400C"/>
    <w:rsid w:val="00C444C2"/>
    <w:rsid w:val="00C445FF"/>
    <w:rsid w:val="00C451BB"/>
    <w:rsid w:val="00C46601"/>
    <w:rsid w:val="00C47437"/>
    <w:rsid w:val="00C47489"/>
    <w:rsid w:val="00C476A7"/>
    <w:rsid w:val="00C47B6B"/>
    <w:rsid w:val="00C47DE5"/>
    <w:rsid w:val="00C50593"/>
    <w:rsid w:val="00C51D0B"/>
    <w:rsid w:val="00C51EEF"/>
    <w:rsid w:val="00C53128"/>
    <w:rsid w:val="00C55AE9"/>
    <w:rsid w:val="00C56D7A"/>
    <w:rsid w:val="00C57931"/>
    <w:rsid w:val="00C579A5"/>
    <w:rsid w:val="00C64349"/>
    <w:rsid w:val="00C6607A"/>
    <w:rsid w:val="00C660B2"/>
    <w:rsid w:val="00C664C3"/>
    <w:rsid w:val="00C7013E"/>
    <w:rsid w:val="00C70610"/>
    <w:rsid w:val="00C70F4C"/>
    <w:rsid w:val="00C72634"/>
    <w:rsid w:val="00C739FC"/>
    <w:rsid w:val="00C73C0F"/>
    <w:rsid w:val="00C75CE9"/>
    <w:rsid w:val="00C8065C"/>
    <w:rsid w:val="00C82A49"/>
    <w:rsid w:val="00C82BF2"/>
    <w:rsid w:val="00C84C43"/>
    <w:rsid w:val="00C85175"/>
    <w:rsid w:val="00C8526B"/>
    <w:rsid w:val="00C853F1"/>
    <w:rsid w:val="00C860AA"/>
    <w:rsid w:val="00C87979"/>
    <w:rsid w:val="00C87DAF"/>
    <w:rsid w:val="00C90E72"/>
    <w:rsid w:val="00C92426"/>
    <w:rsid w:val="00C92D78"/>
    <w:rsid w:val="00C965EF"/>
    <w:rsid w:val="00CA1CCD"/>
    <w:rsid w:val="00CA2C8F"/>
    <w:rsid w:val="00CA479C"/>
    <w:rsid w:val="00CA5C97"/>
    <w:rsid w:val="00CB0F9B"/>
    <w:rsid w:val="00CB40BE"/>
    <w:rsid w:val="00CB4253"/>
    <w:rsid w:val="00CB4B91"/>
    <w:rsid w:val="00CB4CC5"/>
    <w:rsid w:val="00CB4E69"/>
    <w:rsid w:val="00CB5D14"/>
    <w:rsid w:val="00CB7179"/>
    <w:rsid w:val="00CB7658"/>
    <w:rsid w:val="00CC1455"/>
    <w:rsid w:val="00CC14BA"/>
    <w:rsid w:val="00CC1CB5"/>
    <w:rsid w:val="00CD0307"/>
    <w:rsid w:val="00CD08D7"/>
    <w:rsid w:val="00CD24E6"/>
    <w:rsid w:val="00CD379D"/>
    <w:rsid w:val="00CD37CC"/>
    <w:rsid w:val="00CD4177"/>
    <w:rsid w:val="00CD4C8D"/>
    <w:rsid w:val="00CE1565"/>
    <w:rsid w:val="00CE17FA"/>
    <w:rsid w:val="00CE1E0B"/>
    <w:rsid w:val="00CE246B"/>
    <w:rsid w:val="00CE4D51"/>
    <w:rsid w:val="00CE6076"/>
    <w:rsid w:val="00CF19B1"/>
    <w:rsid w:val="00CF2307"/>
    <w:rsid w:val="00CF2704"/>
    <w:rsid w:val="00CF2AB6"/>
    <w:rsid w:val="00CF48F6"/>
    <w:rsid w:val="00CF5496"/>
    <w:rsid w:val="00CF6F83"/>
    <w:rsid w:val="00D0068F"/>
    <w:rsid w:val="00D00956"/>
    <w:rsid w:val="00D00EC6"/>
    <w:rsid w:val="00D032CC"/>
    <w:rsid w:val="00D03EA5"/>
    <w:rsid w:val="00D04389"/>
    <w:rsid w:val="00D04D56"/>
    <w:rsid w:val="00D04EDC"/>
    <w:rsid w:val="00D0714C"/>
    <w:rsid w:val="00D07464"/>
    <w:rsid w:val="00D1517A"/>
    <w:rsid w:val="00D21479"/>
    <w:rsid w:val="00D22645"/>
    <w:rsid w:val="00D2290E"/>
    <w:rsid w:val="00D22BC1"/>
    <w:rsid w:val="00D24F1C"/>
    <w:rsid w:val="00D26E4C"/>
    <w:rsid w:val="00D26EE1"/>
    <w:rsid w:val="00D270E6"/>
    <w:rsid w:val="00D300DC"/>
    <w:rsid w:val="00D32247"/>
    <w:rsid w:val="00D324DF"/>
    <w:rsid w:val="00D32C13"/>
    <w:rsid w:val="00D32C22"/>
    <w:rsid w:val="00D3372E"/>
    <w:rsid w:val="00D363F4"/>
    <w:rsid w:val="00D364D0"/>
    <w:rsid w:val="00D4103E"/>
    <w:rsid w:val="00D410A9"/>
    <w:rsid w:val="00D42997"/>
    <w:rsid w:val="00D47D69"/>
    <w:rsid w:val="00D50186"/>
    <w:rsid w:val="00D5152A"/>
    <w:rsid w:val="00D53E4E"/>
    <w:rsid w:val="00D54103"/>
    <w:rsid w:val="00D5456A"/>
    <w:rsid w:val="00D54E67"/>
    <w:rsid w:val="00D55E20"/>
    <w:rsid w:val="00D56C17"/>
    <w:rsid w:val="00D603E2"/>
    <w:rsid w:val="00D60E79"/>
    <w:rsid w:val="00D61615"/>
    <w:rsid w:val="00D62072"/>
    <w:rsid w:val="00D650EA"/>
    <w:rsid w:val="00D653FC"/>
    <w:rsid w:val="00D65496"/>
    <w:rsid w:val="00D65E57"/>
    <w:rsid w:val="00D661B2"/>
    <w:rsid w:val="00D67746"/>
    <w:rsid w:val="00D67D7C"/>
    <w:rsid w:val="00D71D1D"/>
    <w:rsid w:val="00D802BC"/>
    <w:rsid w:val="00D80402"/>
    <w:rsid w:val="00D80596"/>
    <w:rsid w:val="00D805B3"/>
    <w:rsid w:val="00D80FD3"/>
    <w:rsid w:val="00D8651F"/>
    <w:rsid w:val="00D9041E"/>
    <w:rsid w:val="00D9064C"/>
    <w:rsid w:val="00D907DB"/>
    <w:rsid w:val="00D90C5D"/>
    <w:rsid w:val="00D91630"/>
    <w:rsid w:val="00D91D25"/>
    <w:rsid w:val="00D94D24"/>
    <w:rsid w:val="00D94F0B"/>
    <w:rsid w:val="00D970F8"/>
    <w:rsid w:val="00D97472"/>
    <w:rsid w:val="00DA1EED"/>
    <w:rsid w:val="00DA2F6C"/>
    <w:rsid w:val="00DA4B01"/>
    <w:rsid w:val="00DA6DD0"/>
    <w:rsid w:val="00DA7346"/>
    <w:rsid w:val="00DA7705"/>
    <w:rsid w:val="00DB0F48"/>
    <w:rsid w:val="00DB358D"/>
    <w:rsid w:val="00DB5C62"/>
    <w:rsid w:val="00DC3262"/>
    <w:rsid w:val="00DC435D"/>
    <w:rsid w:val="00DC602F"/>
    <w:rsid w:val="00DC6D1A"/>
    <w:rsid w:val="00DD03F4"/>
    <w:rsid w:val="00DD057D"/>
    <w:rsid w:val="00DD09C8"/>
    <w:rsid w:val="00DD18C7"/>
    <w:rsid w:val="00DD2388"/>
    <w:rsid w:val="00DD3B55"/>
    <w:rsid w:val="00DD3FE2"/>
    <w:rsid w:val="00DD4A88"/>
    <w:rsid w:val="00DD5043"/>
    <w:rsid w:val="00DD5C49"/>
    <w:rsid w:val="00DD792F"/>
    <w:rsid w:val="00DE0213"/>
    <w:rsid w:val="00DE3298"/>
    <w:rsid w:val="00DE32F2"/>
    <w:rsid w:val="00DE67F4"/>
    <w:rsid w:val="00DE714D"/>
    <w:rsid w:val="00DF26A8"/>
    <w:rsid w:val="00DF2BB6"/>
    <w:rsid w:val="00DF5C0F"/>
    <w:rsid w:val="00E01ACD"/>
    <w:rsid w:val="00E048A9"/>
    <w:rsid w:val="00E13B7E"/>
    <w:rsid w:val="00E143CE"/>
    <w:rsid w:val="00E163FB"/>
    <w:rsid w:val="00E1685B"/>
    <w:rsid w:val="00E168D3"/>
    <w:rsid w:val="00E16C1B"/>
    <w:rsid w:val="00E20531"/>
    <w:rsid w:val="00E20571"/>
    <w:rsid w:val="00E2290D"/>
    <w:rsid w:val="00E22C45"/>
    <w:rsid w:val="00E25CDF"/>
    <w:rsid w:val="00E268EB"/>
    <w:rsid w:val="00E26C22"/>
    <w:rsid w:val="00E31033"/>
    <w:rsid w:val="00E320D8"/>
    <w:rsid w:val="00E34FF4"/>
    <w:rsid w:val="00E3690A"/>
    <w:rsid w:val="00E41EB9"/>
    <w:rsid w:val="00E446CC"/>
    <w:rsid w:val="00E44DC2"/>
    <w:rsid w:val="00E45965"/>
    <w:rsid w:val="00E507A3"/>
    <w:rsid w:val="00E51083"/>
    <w:rsid w:val="00E54588"/>
    <w:rsid w:val="00E55206"/>
    <w:rsid w:val="00E566A4"/>
    <w:rsid w:val="00E56A0F"/>
    <w:rsid w:val="00E57862"/>
    <w:rsid w:val="00E60481"/>
    <w:rsid w:val="00E61BA6"/>
    <w:rsid w:val="00E62245"/>
    <w:rsid w:val="00E6656C"/>
    <w:rsid w:val="00E67476"/>
    <w:rsid w:val="00E67B5E"/>
    <w:rsid w:val="00E67E38"/>
    <w:rsid w:val="00E70582"/>
    <w:rsid w:val="00E70D72"/>
    <w:rsid w:val="00E71BE6"/>
    <w:rsid w:val="00E71D95"/>
    <w:rsid w:val="00E72A91"/>
    <w:rsid w:val="00E72C3F"/>
    <w:rsid w:val="00E72DC3"/>
    <w:rsid w:val="00E7313F"/>
    <w:rsid w:val="00E75D5E"/>
    <w:rsid w:val="00E77D20"/>
    <w:rsid w:val="00E803EB"/>
    <w:rsid w:val="00E81B5D"/>
    <w:rsid w:val="00E849AE"/>
    <w:rsid w:val="00E87222"/>
    <w:rsid w:val="00E87328"/>
    <w:rsid w:val="00E910CD"/>
    <w:rsid w:val="00E91D63"/>
    <w:rsid w:val="00E9401B"/>
    <w:rsid w:val="00E94D87"/>
    <w:rsid w:val="00E972B2"/>
    <w:rsid w:val="00EA0307"/>
    <w:rsid w:val="00EA06BE"/>
    <w:rsid w:val="00EA13E8"/>
    <w:rsid w:val="00EA73E7"/>
    <w:rsid w:val="00EA7556"/>
    <w:rsid w:val="00EB0443"/>
    <w:rsid w:val="00EB1506"/>
    <w:rsid w:val="00EB24B7"/>
    <w:rsid w:val="00EB40ED"/>
    <w:rsid w:val="00EB7C05"/>
    <w:rsid w:val="00EC0229"/>
    <w:rsid w:val="00EC0956"/>
    <w:rsid w:val="00EC0CBD"/>
    <w:rsid w:val="00EC2CD9"/>
    <w:rsid w:val="00EC4B16"/>
    <w:rsid w:val="00EC68E0"/>
    <w:rsid w:val="00ED08AB"/>
    <w:rsid w:val="00ED3235"/>
    <w:rsid w:val="00ED57B5"/>
    <w:rsid w:val="00ED5CFC"/>
    <w:rsid w:val="00ED733B"/>
    <w:rsid w:val="00EE0B4F"/>
    <w:rsid w:val="00EE0D7C"/>
    <w:rsid w:val="00EE2E50"/>
    <w:rsid w:val="00EE3100"/>
    <w:rsid w:val="00EE3D8F"/>
    <w:rsid w:val="00EE55C1"/>
    <w:rsid w:val="00EE719F"/>
    <w:rsid w:val="00EF4BB2"/>
    <w:rsid w:val="00EF638D"/>
    <w:rsid w:val="00EF6500"/>
    <w:rsid w:val="00EF6BB8"/>
    <w:rsid w:val="00F02E8C"/>
    <w:rsid w:val="00F031BA"/>
    <w:rsid w:val="00F04DDB"/>
    <w:rsid w:val="00F05845"/>
    <w:rsid w:val="00F0616E"/>
    <w:rsid w:val="00F06511"/>
    <w:rsid w:val="00F07A48"/>
    <w:rsid w:val="00F07CB0"/>
    <w:rsid w:val="00F11601"/>
    <w:rsid w:val="00F127B9"/>
    <w:rsid w:val="00F13801"/>
    <w:rsid w:val="00F1595B"/>
    <w:rsid w:val="00F15E17"/>
    <w:rsid w:val="00F20385"/>
    <w:rsid w:val="00F20418"/>
    <w:rsid w:val="00F21823"/>
    <w:rsid w:val="00F23EBF"/>
    <w:rsid w:val="00F247F8"/>
    <w:rsid w:val="00F24EAE"/>
    <w:rsid w:val="00F27361"/>
    <w:rsid w:val="00F27EF0"/>
    <w:rsid w:val="00F3068B"/>
    <w:rsid w:val="00F30C1E"/>
    <w:rsid w:val="00F31205"/>
    <w:rsid w:val="00F314BA"/>
    <w:rsid w:val="00F3160F"/>
    <w:rsid w:val="00F33546"/>
    <w:rsid w:val="00F355B1"/>
    <w:rsid w:val="00F35631"/>
    <w:rsid w:val="00F35753"/>
    <w:rsid w:val="00F3747F"/>
    <w:rsid w:val="00F43314"/>
    <w:rsid w:val="00F43A93"/>
    <w:rsid w:val="00F45A50"/>
    <w:rsid w:val="00F475CA"/>
    <w:rsid w:val="00F4790F"/>
    <w:rsid w:val="00F47A3E"/>
    <w:rsid w:val="00F47CAC"/>
    <w:rsid w:val="00F50E97"/>
    <w:rsid w:val="00F5196F"/>
    <w:rsid w:val="00F51A3C"/>
    <w:rsid w:val="00F52554"/>
    <w:rsid w:val="00F55928"/>
    <w:rsid w:val="00F570DF"/>
    <w:rsid w:val="00F611C4"/>
    <w:rsid w:val="00F613F8"/>
    <w:rsid w:val="00F61564"/>
    <w:rsid w:val="00F64BCD"/>
    <w:rsid w:val="00F6656F"/>
    <w:rsid w:val="00F67B5F"/>
    <w:rsid w:val="00F724C5"/>
    <w:rsid w:val="00F75C5B"/>
    <w:rsid w:val="00F761BD"/>
    <w:rsid w:val="00F76625"/>
    <w:rsid w:val="00F76749"/>
    <w:rsid w:val="00F807C3"/>
    <w:rsid w:val="00F8093E"/>
    <w:rsid w:val="00F81278"/>
    <w:rsid w:val="00F816D6"/>
    <w:rsid w:val="00F85356"/>
    <w:rsid w:val="00F8669C"/>
    <w:rsid w:val="00F86886"/>
    <w:rsid w:val="00F86AAE"/>
    <w:rsid w:val="00F907F5"/>
    <w:rsid w:val="00F90EFB"/>
    <w:rsid w:val="00F91A0F"/>
    <w:rsid w:val="00F91FE9"/>
    <w:rsid w:val="00F927DA"/>
    <w:rsid w:val="00F95A8B"/>
    <w:rsid w:val="00F95B7A"/>
    <w:rsid w:val="00F975FF"/>
    <w:rsid w:val="00FA4A2C"/>
    <w:rsid w:val="00FA5F61"/>
    <w:rsid w:val="00FA653B"/>
    <w:rsid w:val="00FA769C"/>
    <w:rsid w:val="00FA7ED5"/>
    <w:rsid w:val="00FB3FBC"/>
    <w:rsid w:val="00FB4FD3"/>
    <w:rsid w:val="00FB7AA0"/>
    <w:rsid w:val="00FB7D06"/>
    <w:rsid w:val="00FC07AA"/>
    <w:rsid w:val="00FC1820"/>
    <w:rsid w:val="00FC6707"/>
    <w:rsid w:val="00FD0510"/>
    <w:rsid w:val="00FD263A"/>
    <w:rsid w:val="00FD298B"/>
    <w:rsid w:val="00FD342E"/>
    <w:rsid w:val="00FD4958"/>
    <w:rsid w:val="00FD554B"/>
    <w:rsid w:val="00FD5665"/>
    <w:rsid w:val="00FE2C8C"/>
    <w:rsid w:val="00FE32D4"/>
    <w:rsid w:val="00FE4BE9"/>
    <w:rsid w:val="00FE4E1D"/>
    <w:rsid w:val="00FE5640"/>
    <w:rsid w:val="00FE5C32"/>
    <w:rsid w:val="00FF0150"/>
    <w:rsid w:val="00FF1A6D"/>
    <w:rsid w:val="00FF2F42"/>
    <w:rsid w:val="00FF3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shapelayout>
  </w:shapeDefaults>
  <w:decimalSymbol w:val=","/>
  <w:listSeparator w:val=";"/>
  <w14:docId w14:val="1B438D77"/>
  <w15:docId w15:val="{5EEFCDEF-97AF-4E14-9E78-4A6CB150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9036B"/>
    <w:rPr>
      <w:snapToGrid w:val="0"/>
      <w:sz w:val="28"/>
    </w:rPr>
  </w:style>
  <w:style w:type="paragraph" w:styleId="1">
    <w:name w:val="heading 1"/>
    <w:aliases w:val="H1,co,heading 1,Document Header1,Ðàçäåë,Ðàçäåë + Times New Roman,Перед:  0 пт,После.....,Заголовок параграфа (1.),Section,Section Heading,level2 hdg,h1,Level 1 Topic Heading,app heading 1,ITT t1,II+,I,H11,H12,H13,H14,H15,H16,H17,H18,H111"/>
    <w:basedOn w:val="a1"/>
    <w:next w:val="a1"/>
    <w:qFormat/>
    <w:pPr>
      <w:keepNext/>
      <w:keepLines/>
      <w:pageBreakBefore/>
      <w:numPr>
        <w:numId w:val="3"/>
      </w:numPr>
      <w:suppressAutoHyphens/>
      <w:spacing w:before="480" w:after="240"/>
      <w:outlineLvl w:val="0"/>
    </w:pPr>
    <w:rPr>
      <w:rFonts w:ascii="Arial" w:hAnsi="Arial"/>
      <w:b/>
      <w:snapToGrid/>
      <w:kern w:val="28"/>
      <w:sz w:val="40"/>
    </w:rPr>
  </w:style>
  <w:style w:type="paragraph" w:styleId="20">
    <w:name w:val="heading 2"/>
    <w:aliases w:val="Заголовок 2 Знак,H2,H2 Знак,Заголовок 21,Заголовок 1 + Times New Roman,14 пт,После:  0 пт Знак,12 пт,После:  0 пт,2,h2,Б2,RTC,iz2,Numbered text 3,HD2,heading 2,Heading 2 Hidden,Gliederung2,Gliederung,Indented Heading,H21,H22,H23"/>
    <w:basedOn w:val="a1"/>
    <w:next w:val="a1"/>
    <w:link w:val="210"/>
    <w:qFormat/>
    <w:pPr>
      <w:keepNext/>
      <w:numPr>
        <w:ilvl w:val="1"/>
        <w:numId w:val="3"/>
      </w:numPr>
      <w:suppressAutoHyphens/>
      <w:spacing w:before="360" w:after="120"/>
      <w:outlineLvl w:val="1"/>
    </w:pPr>
    <w:rPr>
      <w:b/>
      <w:sz w:val="32"/>
    </w:rPr>
  </w:style>
  <w:style w:type="paragraph" w:styleId="3">
    <w:name w:val="heading 3"/>
    <w:basedOn w:val="a1"/>
    <w:next w:val="a1"/>
    <w:qFormat/>
    <w:pPr>
      <w:keepNext/>
      <w:numPr>
        <w:ilvl w:val="2"/>
        <w:numId w:val="1"/>
      </w:numPr>
      <w:suppressAutoHyphens/>
      <w:spacing w:before="120" w:after="120"/>
      <w:outlineLvl w:val="2"/>
    </w:pPr>
    <w:rPr>
      <w:b/>
    </w:rPr>
  </w:style>
  <w:style w:type="paragraph" w:styleId="4">
    <w:name w:val="heading 4"/>
    <w:basedOn w:val="a1"/>
    <w:next w:val="a1"/>
    <w:qFormat/>
    <w:pPr>
      <w:keepNext/>
      <w:numPr>
        <w:ilvl w:val="3"/>
        <w:numId w:val="1"/>
      </w:numPr>
      <w:tabs>
        <w:tab w:val="clear" w:pos="1701"/>
        <w:tab w:val="num" w:pos="1134"/>
      </w:tabs>
      <w:suppressAutoHyphens/>
      <w:spacing w:before="240" w:after="120"/>
      <w:ind w:left="1134"/>
      <w:outlineLvl w:val="3"/>
    </w:pPr>
    <w:rPr>
      <w:b/>
      <w:i/>
    </w:rPr>
  </w:style>
  <w:style w:type="paragraph" w:styleId="5">
    <w:name w:val="heading 5"/>
    <w:basedOn w:val="a1"/>
    <w:next w:val="a1"/>
    <w:qFormat/>
    <w:pPr>
      <w:keepNext/>
      <w:numPr>
        <w:ilvl w:val="4"/>
        <w:numId w:val="2"/>
      </w:numPr>
      <w:tabs>
        <w:tab w:val="clear" w:pos="1008"/>
        <w:tab w:val="num" w:pos="1080"/>
      </w:tabs>
      <w:suppressAutoHyphens/>
      <w:spacing w:before="60"/>
      <w:ind w:left="1080" w:hanging="1080"/>
      <w:outlineLvl w:val="4"/>
    </w:pPr>
    <w:rPr>
      <w:b/>
      <w:sz w:val="26"/>
    </w:rPr>
  </w:style>
  <w:style w:type="paragraph" w:styleId="6">
    <w:name w:val="heading 6"/>
    <w:basedOn w:val="a1"/>
    <w:next w:val="a1"/>
    <w:qFormat/>
    <w:pPr>
      <w:widowControl w:val="0"/>
      <w:numPr>
        <w:ilvl w:val="5"/>
        <w:numId w:val="2"/>
      </w:numPr>
      <w:tabs>
        <w:tab w:val="clear" w:pos="1152"/>
        <w:tab w:val="num" w:pos="1080"/>
      </w:tabs>
      <w:suppressAutoHyphens/>
      <w:spacing w:before="240" w:after="60"/>
      <w:ind w:left="1080" w:hanging="1080"/>
      <w:outlineLvl w:val="5"/>
    </w:pPr>
    <w:rPr>
      <w:b/>
      <w:sz w:val="22"/>
    </w:rPr>
  </w:style>
  <w:style w:type="paragraph" w:styleId="7">
    <w:name w:val="heading 7"/>
    <w:basedOn w:val="a1"/>
    <w:next w:val="a1"/>
    <w:qFormat/>
    <w:pPr>
      <w:widowControl w:val="0"/>
      <w:numPr>
        <w:ilvl w:val="6"/>
        <w:numId w:val="2"/>
      </w:numPr>
      <w:tabs>
        <w:tab w:val="clear" w:pos="1296"/>
        <w:tab w:val="num" w:pos="1440"/>
      </w:tabs>
      <w:suppressAutoHyphens/>
      <w:spacing w:before="240" w:after="60"/>
      <w:ind w:left="1440" w:hanging="1440"/>
      <w:outlineLvl w:val="6"/>
    </w:pPr>
    <w:rPr>
      <w:sz w:val="26"/>
    </w:rPr>
  </w:style>
  <w:style w:type="paragraph" w:styleId="8">
    <w:name w:val="heading 8"/>
    <w:basedOn w:val="a1"/>
    <w:next w:val="a1"/>
    <w:qFormat/>
    <w:pPr>
      <w:widowControl w:val="0"/>
      <w:numPr>
        <w:ilvl w:val="7"/>
        <w:numId w:val="2"/>
      </w:numPr>
      <w:suppressAutoHyphens/>
      <w:spacing w:before="240" w:after="60"/>
      <w:outlineLvl w:val="7"/>
    </w:pPr>
    <w:rPr>
      <w:i/>
      <w:sz w:val="26"/>
    </w:rPr>
  </w:style>
  <w:style w:type="paragraph" w:styleId="9">
    <w:name w:val="heading 9"/>
    <w:basedOn w:val="a1"/>
    <w:next w:val="a1"/>
    <w:qFormat/>
    <w:pPr>
      <w:widowControl w:val="0"/>
      <w:numPr>
        <w:ilvl w:val="8"/>
        <w:numId w:val="2"/>
      </w:numPr>
      <w:tabs>
        <w:tab w:val="clear" w:pos="1584"/>
        <w:tab w:val="num" w:pos="1800"/>
      </w:tabs>
      <w:suppressAutoHyphens/>
      <w:spacing w:before="240" w:after="60"/>
      <w:ind w:left="1800" w:hanging="180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pBdr>
        <w:bottom w:val="single" w:sz="4" w:space="1" w:color="auto"/>
      </w:pBdr>
      <w:tabs>
        <w:tab w:val="center" w:pos="4153"/>
        <w:tab w:val="right" w:pos="8306"/>
      </w:tabs>
      <w:jc w:val="center"/>
    </w:pPr>
    <w:rPr>
      <w:i/>
      <w:sz w:val="20"/>
    </w:rPr>
  </w:style>
  <w:style w:type="paragraph" w:styleId="a7">
    <w:name w:val="footer"/>
    <w:basedOn w:val="a1"/>
    <w:pPr>
      <w:tabs>
        <w:tab w:val="center" w:pos="4253"/>
        <w:tab w:val="right" w:pos="9356"/>
      </w:tabs>
    </w:pPr>
    <w:rPr>
      <w:sz w:val="20"/>
    </w:rPr>
  </w:style>
  <w:style w:type="character" w:styleId="a8">
    <w:name w:val="Hyperlink"/>
    <w:uiPriority w:val="99"/>
    <w:rPr>
      <w:color w:val="0000FF"/>
      <w:u w:val="single"/>
    </w:rPr>
  </w:style>
  <w:style w:type="character" w:styleId="a9">
    <w:name w:val="footnote reference"/>
    <w:semiHidden/>
    <w:rPr>
      <w:vertAlign w:val="superscript"/>
    </w:rPr>
  </w:style>
  <w:style w:type="character" w:styleId="aa">
    <w:name w:val="page number"/>
    <w:rPr>
      <w:rFonts w:ascii="Times New Roman" w:hAnsi="Times New Roman"/>
      <w:sz w:val="20"/>
    </w:rPr>
  </w:style>
  <w:style w:type="paragraph" w:styleId="11">
    <w:name w:val="toc 1"/>
    <w:basedOn w:val="a1"/>
    <w:next w:val="a1"/>
    <w:autoRedefine/>
    <w:semiHidden/>
    <w:pPr>
      <w:tabs>
        <w:tab w:val="left" w:pos="540"/>
        <w:tab w:val="right" w:leader="dot" w:pos="10195"/>
      </w:tabs>
      <w:spacing w:before="240" w:after="120"/>
      <w:ind w:left="539" w:right="1134" w:hanging="539"/>
    </w:pPr>
    <w:rPr>
      <w:b/>
      <w:bCs/>
      <w:caps/>
      <w:noProof/>
      <w:szCs w:val="28"/>
    </w:rPr>
  </w:style>
  <w:style w:type="paragraph" w:styleId="22">
    <w:name w:val="toc 2"/>
    <w:basedOn w:val="a1"/>
    <w:next w:val="a1"/>
    <w:autoRedefine/>
    <w:semiHidden/>
    <w:pPr>
      <w:tabs>
        <w:tab w:val="left" w:pos="1080"/>
        <w:tab w:val="right" w:leader="dot" w:pos="10195"/>
      </w:tabs>
      <w:spacing w:before="120" w:after="120"/>
      <w:ind w:left="1134" w:right="1134" w:hanging="594"/>
    </w:pPr>
    <w:rPr>
      <w:b/>
      <w:noProof/>
      <w:sz w:val="24"/>
      <w:szCs w:val="24"/>
    </w:rPr>
  </w:style>
  <w:style w:type="paragraph" w:styleId="31">
    <w:name w:val="toc 3"/>
    <w:basedOn w:val="a1"/>
    <w:next w:val="a1"/>
    <w:autoRedefine/>
    <w:semiHidden/>
    <w:pPr>
      <w:tabs>
        <w:tab w:val="left" w:pos="1980"/>
        <w:tab w:val="right" w:leader="dot" w:pos="10195"/>
      </w:tabs>
      <w:spacing w:after="120"/>
      <w:ind w:left="1979" w:right="1134" w:hanging="902"/>
    </w:pPr>
    <w:rPr>
      <w:iCs/>
      <w:noProof/>
      <w:sz w:val="24"/>
      <w:szCs w:val="24"/>
    </w:rPr>
  </w:style>
  <w:style w:type="paragraph" w:styleId="41">
    <w:name w:val="toc 4"/>
    <w:basedOn w:val="a1"/>
    <w:next w:val="a1"/>
    <w:autoRedefine/>
    <w:semiHidden/>
    <w:pPr>
      <w:tabs>
        <w:tab w:val="left" w:pos="2268"/>
        <w:tab w:val="right" w:leader="dot" w:pos="10195"/>
      </w:tabs>
      <w:spacing w:after="60"/>
      <w:ind w:left="2268" w:right="1134" w:hanging="567"/>
    </w:pPr>
    <w:rPr>
      <w:sz w:val="24"/>
      <w:szCs w:val="24"/>
    </w:rPr>
  </w:style>
  <w:style w:type="character" w:styleId="ab">
    <w:name w:val="FollowedHyperlink"/>
    <w:rPr>
      <w:color w:val="800080"/>
      <w:u w:val="single"/>
    </w:rPr>
  </w:style>
  <w:style w:type="paragraph" w:styleId="ac">
    <w:name w:val="Document Map"/>
    <w:basedOn w:val="a1"/>
    <w:semiHidden/>
    <w:pPr>
      <w:shd w:val="clear" w:color="auto" w:fill="000080"/>
    </w:pPr>
    <w:rPr>
      <w:rFonts w:ascii="Tahoma" w:hAnsi="Tahoma"/>
      <w:sz w:val="20"/>
    </w:rPr>
  </w:style>
  <w:style w:type="paragraph" w:customStyle="1" w:styleId="ad">
    <w:name w:val="Таблица шапка"/>
    <w:basedOn w:val="a1"/>
    <w:pPr>
      <w:keepNext/>
      <w:spacing w:before="40" w:after="40"/>
      <w:ind w:left="57" w:right="57"/>
    </w:pPr>
    <w:rPr>
      <w:sz w:val="22"/>
    </w:rPr>
  </w:style>
  <w:style w:type="paragraph" w:styleId="ae">
    <w:name w:val="footnote text"/>
    <w:basedOn w:val="a1"/>
    <w:semiHidden/>
    <w:rPr>
      <w:sz w:val="20"/>
    </w:rPr>
  </w:style>
  <w:style w:type="paragraph" w:customStyle="1" w:styleId="af">
    <w:name w:val="Таблица текст"/>
    <w:basedOn w:val="a1"/>
    <w:pPr>
      <w:spacing w:before="40" w:after="40"/>
      <w:ind w:left="57" w:right="57"/>
    </w:pPr>
    <w:rPr>
      <w:sz w:val="24"/>
    </w:rPr>
  </w:style>
  <w:style w:type="paragraph" w:styleId="af0">
    <w:name w:val="caption"/>
    <w:basedOn w:val="a1"/>
    <w:next w:val="a1"/>
    <w:qFormat/>
    <w:pPr>
      <w:pageBreakBefore/>
      <w:suppressAutoHyphens/>
      <w:spacing w:before="120" w:after="120"/>
    </w:pPr>
    <w:rPr>
      <w:bCs/>
      <w:i/>
      <w:sz w:val="24"/>
    </w:rPr>
  </w:style>
  <w:style w:type="paragraph" w:styleId="50">
    <w:name w:val="toc 5"/>
    <w:basedOn w:val="a1"/>
    <w:next w:val="a1"/>
    <w:autoRedefine/>
    <w:semiHidden/>
    <w:pPr>
      <w:ind w:left="1120"/>
    </w:pPr>
    <w:rPr>
      <w:sz w:val="18"/>
      <w:szCs w:val="18"/>
    </w:rPr>
  </w:style>
  <w:style w:type="paragraph" w:styleId="60">
    <w:name w:val="toc 6"/>
    <w:basedOn w:val="a1"/>
    <w:next w:val="a1"/>
    <w:autoRedefine/>
    <w:semiHidden/>
    <w:pPr>
      <w:ind w:left="1400"/>
    </w:pPr>
    <w:rPr>
      <w:sz w:val="18"/>
      <w:szCs w:val="18"/>
    </w:rPr>
  </w:style>
  <w:style w:type="paragraph" w:styleId="70">
    <w:name w:val="toc 7"/>
    <w:basedOn w:val="a1"/>
    <w:next w:val="a1"/>
    <w:autoRedefine/>
    <w:semiHidden/>
    <w:pPr>
      <w:ind w:left="1680"/>
    </w:pPr>
    <w:rPr>
      <w:sz w:val="18"/>
      <w:szCs w:val="18"/>
    </w:rPr>
  </w:style>
  <w:style w:type="paragraph" w:styleId="80">
    <w:name w:val="toc 8"/>
    <w:basedOn w:val="a1"/>
    <w:next w:val="a1"/>
    <w:autoRedefine/>
    <w:semiHidden/>
    <w:pPr>
      <w:ind w:left="1960"/>
    </w:pPr>
    <w:rPr>
      <w:sz w:val="18"/>
      <w:szCs w:val="18"/>
    </w:rPr>
  </w:style>
  <w:style w:type="paragraph" w:styleId="90">
    <w:name w:val="toc 9"/>
    <w:basedOn w:val="a1"/>
    <w:next w:val="a1"/>
    <w:autoRedefine/>
    <w:semiHidden/>
    <w:pPr>
      <w:ind w:left="2240"/>
    </w:pPr>
    <w:rPr>
      <w:sz w:val="18"/>
      <w:szCs w:val="18"/>
    </w:rPr>
  </w:style>
  <w:style w:type="paragraph" w:customStyle="1" w:styleId="af1">
    <w:name w:val="маркированный"/>
    <w:basedOn w:val="a1"/>
    <w:semiHidden/>
  </w:style>
  <w:style w:type="paragraph" w:customStyle="1" w:styleId="a">
    <w:name w:val="Пункт"/>
    <w:basedOn w:val="a1"/>
    <w:link w:val="12"/>
    <w:pPr>
      <w:numPr>
        <w:ilvl w:val="2"/>
        <w:numId w:val="3"/>
      </w:numPr>
    </w:pPr>
    <w:rPr>
      <w:snapToGrid/>
    </w:rPr>
  </w:style>
  <w:style w:type="character" w:customStyle="1" w:styleId="af2">
    <w:name w:val="Пункт Знак"/>
    <w:rPr>
      <w:sz w:val="28"/>
      <w:lang w:val="ru-RU" w:eastAsia="ru-RU" w:bidi="ar-SA"/>
    </w:rPr>
  </w:style>
  <w:style w:type="paragraph" w:customStyle="1" w:styleId="a0">
    <w:name w:val="Подпункт"/>
    <w:basedOn w:val="a"/>
    <w:pPr>
      <w:numPr>
        <w:ilvl w:val="3"/>
      </w:numPr>
    </w:pPr>
  </w:style>
  <w:style w:type="character" w:customStyle="1" w:styleId="af3">
    <w:name w:val="Подпункт Знак"/>
    <w:basedOn w:val="af2"/>
    <w:rPr>
      <w:sz w:val="28"/>
      <w:lang w:val="ru-RU" w:eastAsia="ru-RU" w:bidi="ar-SA"/>
    </w:rPr>
  </w:style>
  <w:style w:type="character" w:customStyle="1" w:styleId="af4">
    <w:name w:val="комментарий"/>
    <w:rPr>
      <w:b/>
      <w:i/>
      <w:shd w:val="clear" w:color="auto" w:fill="FFFF99"/>
    </w:rPr>
  </w:style>
  <w:style w:type="paragraph" w:customStyle="1" w:styleId="-2">
    <w:name w:val="Пункт-2"/>
    <w:basedOn w:val="a"/>
    <w:pPr>
      <w:keepNext/>
      <w:outlineLvl w:val="2"/>
    </w:pPr>
    <w:rPr>
      <w:b/>
    </w:rPr>
  </w:style>
  <w:style w:type="paragraph" w:customStyle="1" w:styleId="af5">
    <w:name w:val="Подподпункт"/>
    <w:basedOn w:val="a0"/>
    <w:link w:val="af6"/>
    <w:pPr>
      <w:numPr>
        <w:ilvl w:val="0"/>
        <w:numId w:val="0"/>
      </w:numPr>
    </w:pPr>
  </w:style>
  <w:style w:type="paragraph" w:styleId="af7">
    <w:name w:val="List Number"/>
    <w:basedOn w:val="a1"/>
    <w:pPr>
      <w:autoSpaceDE w:val="0"/>
      <w:autoSpaceDN w:val="0"/>
      <w:spacing w:before="60"/>
    </w:pPr>
    <w:rPr>
      <w:snapToGrid/>
      <w:szCs w:val="24"/>
    </w:rPr>
  </w:style>
  <w:style w:type="paragraph" w:customStyle="1" w:styleId="af8">
    <w:name w:val="Текст таблицы"/>
    <w:basedOn w:val="a1"/>
    <w:semiHidden/>
    <w:pPr>
      <w:spacing w:before="40" w:after="40"/>
      <w:ind w:left="57" w:right="57"/>
    </w:pPr>
    <w:rPr>
      <w:snapToGrid/>
      <w:sz w:val="24"/>
      <w:szCs w:val="24"/>
    </w:rPr>
  </w:style>
  <w:style w:type="paragraph" w:customStyle="1" w:styleId="af9">
    <w:name w:val="Пункт б/н"/>
    <w:basedOn w:val="a1"/>
    <w:pPr>
      <w:tabs>
        <w:tab w:val="left" w:pos="1134"/>
      </w:tabs>
    </w:pPr>
  </w:style>
  <w:style w:type="paragraph" w:styleId="afa">
    <w:name w:val="List Bullet"/>
    <w:basedOn w:val="a1"/>
    <w:autoRedefine/>
  </w:style>
  <w:style w:type="paragraph" w:styleId="afb">
    <w:name w:val="Balloon Text"/>
    <w:basedOn w:val="a1"/>
    <w:semiHidden/>
    <w:rPr>
      <w:rFonts w:ascii="Tahoma" w:hAnsi="Tahoma" w:cs="Tahoma"/>
      <w:sz w:val="16"/>
      <w:szCs w:val="16"/>
    </w:rPr>
  </w:style>
  <w:style w:type="paragraph" w:styleId="afc">
    <w:name w:val="Body Text Indent"/>
    <w:basedOn w:val="a1"/>
    <w:pPr>
      <w:ind w:left="6120"/>
    </w:pPr>
    <w:rPr>
      <w:color w:val="FF0000"/>
      <w:sz w:val="24"/>
      <w:szCs w:val="24"/>
    </w:rPr>
  </w:style>
  <w:style w:type="paragraph" w:styleId="afd">
    <w:name w:val="Title"/>
    <w:basedOn w:val="a1"/>
    <w:qFormat/>
    <w:rsid w:val="00B27166"/>
    <w:pPr>
      <w:ind w:right="-70"/>
      <w:jc w:val="center"/>
    </w:pPr>
    <w:rPr>
      <w:rFonts w:ascii="Book Antiqua" w:hAnsi="Book Antiqua"/>
      <w:b/>
      <w:bCs/>
      <w:snapToGrid/>
      <w:sz w:val="22"/>
      <w:szCs w:val="24"/>
    </w:rPr>
  </w:style>
  <w:style w:type="paragraph" w:customStyle="1" w:styleId="2">
    <w:name w:val="Пункт2"/>
    <w:basedOn w:val="a"/>
    <w:rsid w:val="00E67B5E"/>
    <w:pPr>
      <w:keepNext/>
      <w:numPr>
        <w:numId w:val="4"/>
      </w:numPr>
      <w:suppressAutoHyphens/>
      <w:spacing w:before="240" w:after="120"/>
      <w:outlineLvl w:val="2"/>
    </w:pPr>
    <w:rPr>
      <w:b/>
      <w:snapToGrid w:val="0"/>
    </w:rPr>
  </w:style>
  <w:style w:type="paragraph" w:customStyle="1" w:styleId="afe">
    <w:name w:val="Знак Знак Знак Знак"/>
    <w:basedOn w:val="a1"/>
    <w:rsid w:val="00E67B5E"/>
    <w:pPr>
      <w:tabs>
        <w:tab w:val="num" w:pos="360"/>
      </w:tabs>
      <w:spacing w:after="160" w:line="240" w:lineRule="exact"/>
    </w:pPr>
    <w:rPr>
      <w:rFonts w:ascii="Verdana" w:hAnsi="Verdana" w:cs="Verdana"/>
      <w:snapToGrid/>
      <w:sz w:val="20"/>
      <w:lang w:val="en-US" w:eastAsia="en-US"/>
    </w:rPr>
  </w:style>
  <w:style w:type="table" w:styleId="aff">
    <w:name w:val="Table Grid"/>
    <w:basedOn w:val="a3"/>
    <w:rsid w:val="00E67B5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_заголовок_2"/>
    <w:basedOn w:val="a1"/>
    <w:rsid w:val="00DD18C7"/>
    <w:pPr>
      <w:autoSpaceDE w:val="0"/>
      <w:autoSpaceDN w:val="0"/>
      <w:adjustRightInd w:val="0"/>
    </w:pPr>
    <w:rPr>
      <w:rFonts w:eastAsia="SimSun"/>
      <w:b/>
      <w:bCs/>
      <w:i/>
      <w:iCs/>
      <w:snapToGrid/>
      <w:color w:val="000000"/>
      <w:sz w:val="24"/>
    </w:rPr>
  </w:style>
  <w:style w:type="paragraph" w:styleId="aff0">
    <w:name w:val="Normal (Web)"/>
    <w:basedOn w:val="a1"/>
    <w:rsid w:val="00675DD0"/>
    <w:pPr>
      <w:spacing w:before="144" w:after="144"/>
    </w:pPr>
    <w:rPr>
      <w:snapToGrid/>
      <w:sz w:val="24"/>
      <w:szCs w:val="24"/>
    </w:rPr>
  </w:style>
  <w:style w:type="paragraph" w:customStyle="1" w:styleId="Default">
    <w:name w:val="Default"/>
    <w:rsid w:val="00B329AC"/>
    <w:pPr>
      <w:autoSpaceDE w:val="0"/>
      <w:autoSpaceDN w:val="0"/>
      <w:adjustRightInd w:val="0"/>
    </w:pPr>
    <w:rPr>
      <w:rFonts w:ascii="Arial" w:hAnsi="Arial" w:cs="Arial"/>
      <w:color w:val="000000"/>
      <w:sz w:val="24"/>
      <w:szCs w:val="24"/>
    </w:rPr>
  </w:style>
  <w:style w:type="character" w:customStyle="1" w:styleId="af6">
    <w:name w:val="Подподпункт Знак"/>
    <w:link w:val="af5"/>
    <w:rsid w:val="00344E78"/>
    <w:rPr>
      <w:sz w:val="28"/>
    </w:rPr>
  </w:style>
  <w:style w:type="paragraph" w:styleId="aff1">
    <w:name w:val="No Spacing"/>
    <w:uiPriority w:val="1"/>
    <w:qFormat/>
    <w:rsid w:val="002C48BA"/>
    <w:rPr>
      <w:rFonts w:ascii="Calibri" w:eastAsia="Calibri" w:hAnsi="Calibri"/>
      <w:sz w:val="22"/>
      <w:szCs w:val="22"/>
      <w:lang w:eastAsia="en-US"/>
    </w:rPr>
  </w:style>
  <w:style w:type="paragraph" w:styleId="aff2">
    <w:name w:val="List Paragraph"/>
    <w:basedOn w:val="a1"/>
    <w:uiPriority w:val="34"/>
    <w:qFormat/>
    <w:rsid w:val="00E41EB9"/>
    <w:pPr>
      <w:ind w:left="720"/>
      <w:contextualSpacing/>
    </w:pPr>
  </w:style>
  <w:style w:type="paragraph" w:styleId="aff3">
    <w:name w:val="Plain Text"/>
    <w:basedOn w:val="a1"/>
    <w:link w:val="aff4"/>
    <w:rsid w:val="00BB6459"/>
    <w:rPr>
      <w:rFonts w:ascii="Courier New" w:hAnsi="Courier New"/>
      <w:snapToGrid/>
      <w:sz w:val="20"/>
    </w:rPr>
  </w:style>
  <w:style w:type="character" w:customStyle="1" w:styleId="aff4">
    <w:name w:val="Текст Знак"/>
    <w:link w:val="aff3"/>
    <w:rsid w:val="00BB6459"/>
    <w:rPr>
      <w:rFonts w:ascii="Courier New" w:hAnsi="Courier New"/>
    </w:rPr>
  </w:style>
  <w:style w:type="paragraph" w:styleId="24">
    <w:name w:val="Body Text Indent 2"/>
    <w:basedOn w:val="a1"/>
    <w:link w:val="25"/>
    <w:rsid w:val="00287A8A"/>
    <w:pPr>
      <w:spacing w:after="120" w:line="480" w:lineRule="auto"/>
      <w:ind w:left="283"/>
    </w:pPr>
  </w:style>
  <w:style w:type="character" w:customStyle="1" w:styleId="25">
    <w:name w:val="Основной текст с отступом 2 Знак"/>
    <w:link w:val="24"/>
    <w:rsid w:val="00287A8A"/>
    <w:rPr>
      <w:snapToGrid w:val="0"/>
      <w:sz w:val="28"/>
    </w:rPr>
  </w:style>
  <w:style w:type="paragraph" w:styleId="26">
    <w:name w:val="List 2"/>
    <w:basedOn w:val="a1"/>
    <w:rsid w:val="00287A8A"/>
    <w:pPr>
      <w:ind w:left="566" w:hanging="283"/>
      <w:contextualSpacing/>
    </w:pPr>
  </w:style>
  <w:style w:type="paragraph" w:styleId="27">
    <w:name w:val="Body Text 2"/>
    <w:basedOn w:val="a1"/>
    <w:link w:val="28"/>
    <w:rsid w:val="00772C76"/>
    <w:pPr>
      <w:spacing w:after="120" w:line="480" w:lineRule="auto"/>
    </w:pPr>
  </w:style>
  <w:style w:type="character" w:customStyle="1" w:styleId="28">
    <w:name w:val="Основной текст 2 Знак"/>
    <w:basedOn w:val="a2"/>
    <w:link w:val="27"/>
    <w:rsid w:val="00772C76"/>
    <w:rPr>
      <w:snapToGrid w:val="0"/>
      <w:sz w:val="28"/>
    </w:rPr>
  </w:style>
  <w:style w:type="character" w:customStyle="1" w:styleId="aff5">
    <w:name w:val="Стиль вставки"/>
    <w:basedOn w:val="a2"/>
    <w:uiPriority w:val="1"/>
    <w:qFormat/>
    <w:rsid w:val="00B91A9C"/>
    <w:rPr>
      <w:rFonts w:ascii="Tahoma" w:hAnsi="Tahoma"/>
      <w:color w:val="000000" w:themeColor="text1"/>
      <w:sz w:val="20"/>
    </w:rPr>
  </w:style>
  <w:style w:type="character" w:customStyle="1" w:styleId="a6">
    <w:name w:val="Верхний колонтитул Знак"/>
    <w:basedOn w:val="a2"/>
    <w:link w:val="a5"/>
    <w:uiPriority w:val="99"/>
    <w:rsid w:val="00CF2704"/>
    <w:rPr>
      <w:i/>
      <w:snapToGrid w:val="0"/>
    </w:rPr>
  </w:style>
  <w:style w:type="character" w:customStyle="1" w:styleId="12">
    <w:name w:val="Пункт Знак1"/>
    <w:link w:val="a"/>
    <w:rsid w:val="008419BD"/>
    <w:rPr>
      <w:sz w:val="28"/>
    </w:rPr>
  </w:style>
  <w:style w:type="paragraph" w:customStyle="1" w:styleId="ConsPlusNormal">
    <w:name w:val="ConsPlusNormal"/>
    <w:rsid w:val="00474515"/>
    <w:pPr>
      <w:widowControl w:val="0"/>
      <w:autoSpaceDE w:val="0"/>
      <w:autoSpaceDN w:val="0"/>
      <w:adjustRightInd w:val="0"/>
    </w:pPr>
    <w:rPr>
      <w:sz w:val="24"/>
      <w:szCs w:val="24"/>
    </w:rPr>
  </w:style>
  <w:style w:type="paragraph" w:customStyle="1" w:styleId="ConsPlusNonformat">
    <w:name w:val="ConsPlusNonformat"/>
    <w:rsid w:val="0013481C"/>
    <w:pPr>
      <w:widowControl w:val="0"/>
      <w:autoSpaceDE w:val="0"/>
      <w:autoSpaceDN w:val="0"/>
      <w:adjustRightInd w:val="0"/>
    </w:pPr>
    <w:rPr>
      <w:rFonts w:ascii="Courier New" w:hAnsi="Courier New" w:cs="Courier New"/>
    </w:rPr>
  </w:style>
  <w:style w:type="character" w:customStyle="1" w:styleId="210">
    <w:name w:val="Заголовок 2 Знак1"/>
    <w:aliases w:val="Заголовок 2 Знак Знак,H2 Знак1,H2 Знак Знак,Заголовок 21 Знак,Заголовок 1 + Times New Roman Знак,14 пт Знак,После:  0 пт Знак Знак,12 пт Знак,После:  0 пт Знак1,2 Знак,h2 Знак,Б2 Знак,RTC Знак,iz2 Знак,Numbered text 3 Знак,HD2 Знак"/>
    <w:link w:val="20"/>
    <w:rsid w:val="00321EC5"/>
    <w:rPr>
      <w:b/>
      <w:snapToGrid w:val="0"/>
      <w:sz w:val="32"/>
    </w:rPr>
  </w:style>
  <w:style w:type="paragraph" w:customStyle="1" w:styleId="MainText">
    <w:name w:val="MainText"/>
    <w:basedOn w:val="a1"/>
    <w:uiPriority w:val="99"/>
    <w:rsid w:val="00321EC5"/>
    <w:pPr>
      <w:suppressAutoHyphens/>
      <w:spacing w:before="120" w:after="120"/>
      <w:ind w:firstLine="709"/>
      <w:jc w:val="both"/>
    </w:pPr>
    <w:rPr>
      <w:snapToGrid/>
      <w:sz w:val="24"/>
      <w:szCs w:val="24"/>
      <w:lang w:eastAsia="ar-SA"/>
    </w:rPr>
  </w:style>
  <w:style w:type="paragraph" w:customStyle="1" w:styleId="21">
    <w:name w:val="Пункт_2"/>
    <w:basedOn w:val="a1"/>
    <w:uiPriority w:val="99"/>
    <w:rsid w:val="00D9041E"/>
    <w:pPr>
      <w:numPr>
        <w:ilvl w:val="1"/>
        <w:numId w:val="9"/>
      </w:numPr>
      <w:spacing w:line="360" w:lineRule="auto"/>
      <w:jc w:val="both"/>
    </w:pPr>
  </w:style>
  <w:style w:type="paragraph" w:customStyle="1" w:styleId="30">
    <w:name w:val="Пункт_3"/>
    <w:basedOn w:val="21"/>
    <w:uiPriority w:val="99"/>
    <w:rsid w:val="00D9041E"/>
    <w:pPr>
      <w:numPr>
        <w:ilvl w:val="2"/>
      </w:numPr>
    </w:pPr>
  </w:style>
  <w:style w:type="paragraph" w:customStyle="1" w:styleId="40">
    <w:name w:val="Пункт_4"/>
    <w:basedOn w:val="30"/>
    <w:uiPriority w:val="99"/>
    <w:rsid w:val="00D9041E"/>
    <w:pPr>
      <w:numPr>
        <w:ilvl w:val="3"/>
      </w:numPr>
    </w:pPr>
    <w:rPr>
      <w:snapToGrid/>
    </w:rPr>
  </w:style>
  <w:style w:type="paragraph" w:customStyle="1" w:styleId="5ABCD">
    <w:name w:val="Пункт_5_ABCD"/>
    <w:basedOn w:val="a1"/>
    <w:rsid w:val="00D9041E"/>
    <w:pPr>
      <w:numPr>
        <w:ilvl w:val="4"/>
        <w:numId w:val="9"/>
      </w:numPr>
      <w:spacing w:line="360" w:lineRule="auto"/>
      <w:jc w:val="both"/>
    </w:pPr>
  </w:style>
  <w:style w:type="paragraph" w:customStyle="1" w:styleId="10">
    <w:name w:val="Пункт_1"/>
    <w:basedOn w:val="a1"/>
    <w:rsid w:val="00D9041E"/>
    <w:pPr>
      <w:keepNext/>
      <w:numPr>
        <w:numId w:val="9"/>
      </w:numPr>
      <w:spacing w:before="480" w:after="240"/>
      <w:jc w:val="center"/>
      <w:outlineLvl w:val="0"/>
    </w:pPr>
    <w:rPr>
      <w:rFonts w:ascii="Arial" w:hAnsi="Arial"/>
      <w:b/>
      <w:sz w:val="32"/>
      <w:szCs w:val="28"/>
    </w:rPr>
  </w:style>
  <w:style w:type="table" w:customStyle="1" w:styleId="13">
    <w:name w:val="Сетка таблицы1"/>
    <w:basedOn w:val="a3"/>
    <w:next w:val="aff"/>
    <w:uiPriority w:val="59"/>
    <w:rsid w:val="00C10124"/>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Абзац_20_списка"/>
    <w:basedOn w:val="a1"/>
    <w:qFormat/>
    <w:rsid w:val="005500B2"/>
    <w:pPr>
      <w:shd w:val="clear" w:color="auto" w:fill="FFFFFF"/>
    </w:pPr>
    <w:rPr>
      <w:snapToGrid/>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1998">
      <w:bodyDiv w:val="1"/>
      <w:marLeft w:val="0"/>
      <w:marRight w:val="0"/>
      <w:marTop w:val="0"/>
      <w:marBottom w:val="0"/>
      <w:divBdr>
        <w:top w:val="none" w:sz="0" w:space="0" w:color="auto"/>
        <w:left w:val="none" w:sz="0" w:space="0" w:color="auto"/>
        <w:bottom w:val="none" w:sz="0" w:space="0" w:color="auto"/>
        <w:right w:val="none" w:sz="0" w:space="0" w:color="auto"/>
      </w:divBdr>
    </w:div>
    <w:div w:id="302085528">
      <w:bodyDiv w:val="1"/>
      <w:marLeft w:val="0"/>
      <w:marRight w:val="0"/>
      <w:marTop w:val="0"/>
      <w:marBottom w:val="0"/>
      <w:divBdr>
        <w:top w:val="none" w:sz="0" w:space="0" w:color="auto"/>
        <w:left w:val="none" w:sz="0" w:space="0" w:color="auto"/>
        <w:bottom w:val="none" w:sz="0" w:space="0" w:color="auto"/>
        <w:right w:val="none" w:sz="0" w:space="0" w:color="auto"/>
      </w:divBdr>
    </w:div>
    <w:div w:id="306010932">
      <w:bodyDiv w:val="1"/>
      <w:marLeft w:val="0"/>
      <w:marRight w:val="0"/>
      <w:marTop w:val="0"/>
      <w:marBottom w:val="0"/>
      <w:divBdr>
        <w:top w:val="none" w:sz="0" w:space="0" w:color="auto"/>
        <w:left w:val="none" w:sz="0" w:space="0" w:color="auto"/>
        <w:bottom w:val="none" w:sz="0" w:space="0" w:color="auto"/>
        <w:right w:val="none" w:sz="0" w:space="0" w:color="auto"/>
      </w:divBdr>
    </w:div>
    <w:div w:id="315646943">
      <w:bodyDiv w:val="1"/>
      <w:marLeft w:val="0"/>
      <w:marRight w:val="0"/>
      <w:marTop w:val="0"/>
      <w:marBottom w:val="0"/>
      <w:divBdr>
        <w:top w:val="none" w:sz="0" w:space="0" w:color="auto"/>
        <w:left w:val="none" w:sz="0" w:space="0" w:color="auto"/>
        <w:bottom w:val="none" w:sz="0" w:space="0" w:color="auto"/>
        <w:right w:val="none" w:sz="0" w:space="0" w:color="auto"/>
      </w:divBdr>
    </w:div>
    <w:div w:id="376783467">
      <w:bodyDiv w:val="1"/>
      <w:marLeft w:val="0"/>
      <w:marRight w:val="0"/>
      <w:marTop w:val="0"/>
      <w:marBottom w:val="0"/>
      <w:divBdr>
        <w:top w:val="none" w:sz="0" w:space="0" w:color="auto"/>
        <w:left w:val="none" w:sz="0" w:space="0" w:color="auto"/>
        <w:bottom w:val="none" w:sz="0" w:space="0" w:color="auto"/>
        <w:right w:val="none" w:sz="0" w:space="0" w:color="auto"/>
      </w:divBdr>
    </w:div>
    <w:div w:id="494801948">
      <w:bodyDiv w:val="1"/>
      <w:marLeft w:val="0"/>
      <w:marRight w:val="0"/>
      <w:marTop w:val="0"/>
      <w:marBottom w:val="0"/>
      <w:divBdr>
        <w:top w:val="none" w:sz="0" w:space="0" w:color="auto"/>
        <w:left w:val="none" w:sz="0" w:space="0" w:color="auto"/>
        <w:bottom w:val="none" w:sz="0" w:space="0" w:color="auto"/>
        <w:right w:val="none" w:sz="0" w:space="0" w:color="auto"/>
      </w:divBdr>
    </w:div>
    <w:div w:id="524444496">
      <w:bodyDiv w:val="1"/>
      <w:marLeft w:val="0"/>
      <w:marRight w:val="0"/>
      <w:marTop w:val="0"/>
      <w:marBottom w:val="0"/>
      <w:divBdr>
        <w:top w:val="none" w:sz="0" w:space="0" w:color="auto"/>
        <w:left w:val="none" w:sz="0" w:space="0" w:color="auto"/>
        <w:bottom w:val="none" w:sz="0" w:space="0" w:color="auto"/>
        <w:right w:val="none" w:sz="0" w:space="0" w:color="auto"/>
      </w:divBdr>
    </w:div>
    <w:div w:id="734089144">
      <w:bodyDiv w:val="1"/>
      <w:marLeft w:val="0"/>
      <w:marRight w:val="0"/>
      <w:marTop w:val="0"/>
      <w:marBottom w:val="0"/>
      <w:divBdr>
        <w:top w:val="none" w:sz="0" w:space="0" w:color="auto"/>
        <w:left w:val="none" w:sz="0" w:space="0" w:color="auto"/>
        <w:bottom w:val="none" w:sz="0" w:space="0" w:color="auto"/>
        <w:right w:val="none" w:sz="0" w:space="0" w:color="auto"/>
      </w:divBdr>
    </w:div>
    <w:div w:id="769132070">
      <w:bodyDiv w:val="1"/>
      <w:marLeft w:val="0"/>
      <w:marRight w:val="0"/>
      <w:marTop w:val="0"/>
      <w:marBottom w:val="0"/>
      <w:divBdr>
        <w:top w:val="none" w:sz="0" w:space="0" w:color="auto"/>
        <w:left w:val="none" w:sz="0" w:space="0" w:color="auto"/>
        <w:bottom w:val="none" w:sz="0" w:space="0" w:color="auto"/>
        <w:right w:val="none" w:sz="0" w:space="0" w:color="auto"/>
      </w:divBdr>
    </w:div>
    <w:div w:id="871916029">
      <w:bodyDiv w:val="1"/>
      <w:marLeft w:val="0"/>
      <w:marRight w:val="0"/>
      <w:marTop w:val="0"/>
      <w:marBottom w:val="0"/>
      <w:divBdr>
        <w:top w:val="none" w:sz="0" w:space="0" w:color="auto"/>
        <w:left w:val="none" w:sz="0" w:space="0" w:color="auto"/>
        <w:bottom w:val="none" w:sz="0" w:space="0" w:color="auto"/>
        <w:right w:val="none" w:sz="0" w:space="0" w:color="auto"/>
      </w:divBdr>
    </w:div>
    <w:div w:id="874271438">
      <w:bodyDiv w:val="1"/>
      <w:marLeft w:val="0"/>
      <w:marRight w:val="0"/>
      <w:marTop w:val="0"/>
      <w:marBottom w:val="0"/>
      <w:divBdr>
        <w:top w:val="none" w:sz="0" w:space="0" w:color="auto"/>
        <w:left w:val="none" w:sz="0" w:space="0" w:color="auto"/>
        <w:bottom w:val="none" w:sz="0" w:space="0" w:color="auto"/>
        <w:right w:val="none" w:sz="0" w:space="0" w:color="auto"/>
      </w:divBdr>
    </w:div>
    <w:div w:id="955529152">
      <w:bodyDiv w:val="1"/>
      <w:marLeft w:val="0"/>
      <w:marRight w:val="0"/>
      <w:marTop w:val="0"/>
      <w:marBottom w:val="0"/>
      <w:divBdr>
        <w:top w:val="none" w:sz="0" w:space="0" w:color="auto"/>
        <w:left w:val="none" w:sz="0" w:space="0" w:color="auto"/>
        <w:bottom w:val="none" w:sz="0" w:space="0" w:color="auto"/>
        <w:right w:val="none" w:sz="0" w:space="0" w:color="auto"/>
      </w:divBdr>
    </w:div>
    <w:div w:id="1064377421">
      <w:bodyDiv w:val="1"/>
      <w:marLeft w:val="0"/>
      <w:marRight w:val="0"/>
      <w:marTop w:val="0"/>
      <w:marBottom w:val="0"/>
      <w:divBdr>
        <w:top w:val="none" w:sz="0" w:space="0" w:color="auto"/>
        <w:left w:val="none" w:sz="0" w:space="0" w:color="auto"/>
        <w:bottom w:val="none" w:sz="0" w:space="0" w:color="auto"/>
        <w:right w:val="none" w:sz="0" w:space="0" w:color="auto"/>
      </w:divBdr>
    </w:div>
    <w:div w:id="1142699915">
      <w:bodyDiv w:val="1"/>
      <w:marLeft w:val="0"/>
      <w:marRight w:val="0"/>
      <w:marTop w:val="0"/>
      <w:marBottom w:val="0"/>
      <w:divBdr>
        <w:top w:val="none" w:sz="0" w:space="0" w:color="auto"/>
        <w:left w:val="none" w:sz="0" w:space="0" w:color="auto"/>
        <w:bottom w:val="none" w:sz="0" w:space="0" w:color="auto"/>
        <w:right w:val="none" w:sz="0" w:space="0" w:color="auto"/>
      </w:divBdr>
    </w:div>
    <w:div w:id="1224364913">
      <w:bodyDiv w:val="1"/>
      <w:marLeft w:val="0"/>
      <w:marRight w:val="0"/>
      <w:marTop w:val="0"/>
      <w:marBottom w:val="0"/>
      <w:divBdr>
        <w:top w:val="none" w:sz="0" w:space="0" w:color="auto"/>
        <w:left w:val="none" w:sz="0" w:space="0" w:color="auto"/>
        <w:bottom w:val="none" w:sz="0" w:space="0" w:color="auto"/>
        <w:right w:val="none" w:sz="0" w:space="0" w:color="auto"/>
      </w:divBdr>
    </w:div>
    <w:div w:id="1259024015">
      <w:bodyDiv w:val="1"/>
      <w:marLeft w:val="0"/>
      <w:marRight w:val="0"/>
      <w:marTop w:val="0"/>
      <w:marBottom w:val="0"/>
      <w:divBdr>
        <w:top w:val="none" w:sz="0" w:space="0" w:color="auto"/>
        <w:left w:val="none" w:sz="0" w:space="0" w:color="auto"/>
        <w:bottom w:val="none" w:sz="0" w:space="0" w:color="auto"/>
        <w:right w:val="none" w:sz="0" w:space="0" w:color="auto"/>
      </w:divBdr>
    </w:div>
    <w:div w:id="1284116219">
      <w:bodyDiv w:val="1"/>
      <w:marLeft w:val="0"/>
      <w:marRight w:val="0"/>
      <w:marTop w:val="0"/>
      <w:marBottom w:val="0"/>
      <w:divBdr>
        <w:top w:val="none" w:sz="0" w:space="0" w:color="auto"/>
        <w:left w:val="none" w:sz="0" w:space="0" w:color="auto"/>
        <w:bottom w:val="none" w:sz="0" w:space="0" w:color="auto"/>
        <w:right w:val="none" w:sz="0" w:space="0" w:color="auto"/>
      </w:divBdr>
    </w:div>
    <w:div w:id="1330252719">
      <w:bodyDiv w:val="1"/>
      <w:marLeft w:val="0"/>
      <w:marRight w:val="0"/>
      <w:marTop w:val="0"/>
      <w:marBottom w:val="0"/>
      <w:divBdr>
        <w:top w:val="none" w:sz="0" w:space="0" w:color="auto"/>
        <w:left w:val="none" w:sz="0" w:space="0" w:color="auto"/>
        <w:bottom w:val="none" w:sz="0" w:space="0" w:color="auto"/>
        <w:right w:val="none" w:sz="0" w:space="0" w:color="auto"/>
      </w:divBdr>
    </w:div>
    <w:div w:id="1382366657">
      <w:bodyDiv w:val="1"/>
      <w:marLeft w:val="0"/>
      <w:marRight w:val="0"/>
      <w:marTop w:val="0"/>
      <w:marBottom w:val="0"/>
      <w:divBdr>
        <w:top w:val="none" w:sz="0" w:space="0" w:color="auto"/>
        <w:left w:val="none" w:sz="0" w:space="0" w:color="auto"/>
        <w:bottom w:val="none" w:sz="0" w:space="0" w:color="auto"/>
        <w:right w:val="none" w:sz="0" w:space="0" w:color="auto"/>
      </w:divBdr>
    </w:div>
    <w:div w:id="1480420540">
      <w:bodyDiv w:val="1"/>
      <w:marLeft w:val="0"/>
      <w:marRight w:val="0"/>
      <w:marTop w:val="0"/>
      <w:marBottom w:val="0"/>
      <w:divBdr>
        <w:top w:val="none" w:sz="0" w:space="0" w:color="auto"/>
        <w:left w:val="none" w:sz="0" w:space="0" w:color="auto"/>
        <w:bottom w:val="none" w:sz="0" w:space="0" w:color="auto"/>
        <w:right w:val="none" w:sz="0" w:space="0" w:color="auto"/>
      </w:divBdr>
    </w:div>
    <w:div w:id="1542669166">
      <w:bodyDiv w:val="1"/>
      <w:marLeft w:val="0"/>
      <w:marRight w:val="0"/>
      <w:marTop w:val="0"/>
      <w:marBottom w:val="0"/>
      <w:divBdr>
        <w:top w:val="none" w:sz="0" w:space="0" w:color="auto"/>
        <w:left w:val="none" w:sz="0" w:space="0" w:color="auto"/>
        <w:bottom w:val="none" w:sz="0" w:space="0" w:color="auto"/>
        <w:right w:val="none" w:sz="0" w:space="0" w:color="auto"/>
      </w:divBdr>
    </w:div>
    <w:div w:id="1763062063">
      <w:bodyDiv w:val="1"/>
      <w:marLeft w:val="0"/>
      <w:marRight w:val="0"/>
      <w:marTop w:val="0"/>
      <w:marBottom w:val="0"/>
      <w:divBdr>
        <w:top w:val="none" w:sz="0" w:space="0" w:color="auto"/>
        <w:left w:val="none" w:sz="0" w:space="0" w:color="auto"/>
        <w:bottom w:val="none" w:sz="0" w:space="0" w:color="auto"/>
        <w:right w:val="none" w:sz="0" w:space="0" w:color="auto"/>
      </w:divBdr>
    </w:div>
    <w:div w:id="1827554692">
      <w:bodyDiv w:val="1"/>
      <w:marLeft w:val="0"/>
      <w:marRight w:val="0"/>
      <w:marTop w:val="0"/>
      <w:marBottom w:val="0"/>
      <w:divBdr>
        <w:top w:val="none" w:sz="0" w:space="0" w:color="auto"/>
        <w:left w:val="none" w:sz="0" w:space="0" w:color="auto"/>
        <w:bottom w:val="none" w:sz="0" w:space="0" w:color="auto"/>
        <w:right w:val="none" w:sz="0" w:space="0" w:color="auto"/>
      </w:divBdr>
    </w:div>
    <w:div w:id="1878161699">
      <w:bodyDiv w:val="1"/>
      <w:marLeft w:val="0"/>
      <w:marRight w:val="0"/>
      <w:marTop w:val="0"/>
      <w:marBottom w:val="0"/>
      <w:divBdr>
        <w:top w:val="none" w:sz="0" w:space="0" w:color="auto"/>
        <w:left w:val="none" w:sz="0" w:space="0" w:color="auto"/>
        <w:bottom w:val="none" w:sz="0" w:space="0" w:color="auto"/>
        <w:right w:val="none" w:sz="0" w:space="0" w:color="auto"/>
      </w:divBdr>
    </w:div>
    <w:div w:id="1921019342">
      <w:bodyDiv w:val="1"/>
      <w:marLeft w:val="0"/>
      <w:marRight w:val="0"/>
      <w:marTop w:val="0"/>
      <w:marBottom w:val="0"/>
      <w:divBdr>
        <w:top w:val="none" w:sz="0" w:space="0" w:color="auto"/>
        <w:left w:val="none" w:sz="0" w:space="0" w:color="auto"/>
        <w:bottom w:val="none" w:sz="0" w:space="0" w:color="auto"/>
        <w:right w:val="none" w:sz="0" w:space="0" w:color="auto"/>
      </w:divBdr>
    </w:div>
    <w:div w:id="1942755620">
      <w:bodyDiv w:val="1"/>
      <w:marLeft w:val="0"/>
      <w:marRight w:val="0"/>
      <w:marTop w:val="0"/>
      <w:marBottom w:val="0"/>
      <w:divBdr>
        <w:top w:val="none" w:sz="0" w:space="0" w:color="auto"/>
        <w:left w:val="none" w:sz="0" w:space="0" w:color="auto"/>
        <w:bottom w:val="none" w:sz="0" w:space="0" w:color="auto"/>
        <w:right w:val="none" w:sz="0" w:space="0" w:color="auto"/>
      </w:divBdr>
    </w:div>
    <w:div w:id="21269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3C7E4-BD57-476C-9B4F-74A352C9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2620</Words>
  <Characters>17992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Manager>ОАО РАО "ЕЭС России"</Manager>
  <Company>ЗАО "Энергосервис - конкурентные закупки"</Company>
  <LinksUpToDate>false</LinksUpToDate>
  <CharactersWithSpaces>20571</CharactersWithSpaces>
  <SharedDoc>false</SharedDoc>
  <HLinks>
    <vt:vector size="12" baseType="variant">
      <vt:variant>
        <vt:i4>7733317</vt:i4>
      </vt:variant>
      <vt:variant>
        <vt:i4>3</vt:i4>
      </vt:variant>
      <vt:variant>
        <vt:i4>0</vt:i4>
      </vt:variant>
      <vt:variant>
        <vt:i4>5</vt:i4>
      </vt:variant>
      <vt:variant>
        <vt:lpwstr>mailto:KungurovR@energosales.ru</vt:lpwstr>
      </vt:variant>
      <vt:variant>
        <vt:lpwstr/>
      </vt:variant>
      <vt:variant>
        <vt:i4>7798875</vt:i4>
      </vt:variant>
      <vt:variant>
        <vt:i4>0</vt:i4>
      </vt:variant>
      <vt:variant>
        <vt:i4>0</vt:i4>
      </vt:variant>
      <vt:variant>
        <vt:i4>5</vt:i4>
      </vt:variant>
      <vt:variant>
        <vt:lpwstr>mailto:HakiO@energosales.ru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С.Б.Дашков</dc:creator>
  <cp:lastModifiedBy>Михайлова Анна Александровна</cp:lastModifiedBy>
  <cp:revision>41</cp:revision>
  <cp:lastPrinted>2021-07-20T12:27:00Z</cp:lastPrinted>
  <dcterms:created xsi:type="dcterms:W3CDTF">2023-01-19T03:43:00Z</dcterms:created>
  <dcterms:modified xsi:type="dcterms:W3CDTF">2023-06-22T10:37:00Z</dcterms:modified>
</cp:coreProperties>
</file>